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EAF" w:rsidRDefault="001D69C9" w:rsidP="00DD109D">
      <w:pPr>
        <w:tabs>
          <w:tab w:val="left" w:pos="6870"/>
        </w:tabs>
        <w:ind w:firstLine="709"/>
        <w:rPr>
          <w:b/>
        </w:rPr>
      </w:pPr>
      <w:r>
        <w:rPr>
          <w:b/>
        </w:rPr>
        <w:tab/>
      </w:r>
    </w:p>
    <w:tbl>
      <w:tblPr>
        <w:tblStyle w:val="af1"/>
        <w:tblW w:w="0" w:type="auto"/>
        <w:tblBorders>
          <w:top w:val="nil"/>
          <w:left w:val="nil"/>
          <w:bottom w:val="nil"/>
          <w:right w:val="nil"/>
          <w:insideH w:val="nil"/>
          <w:insideV w:val="nil"/>
        </w:tblBorders>
        <w:tblLook w:val="04A0" w:firstRow="1" w:lastRow="0" w:firstColumn="1" w:lastColumn="0" w:noHBand="0" w:noVBand="1"/>
      </w:tblPr>
      <w:tblGrid>
        <w:gridCol w:w="4785"/>
        <w:gridCol w:w="4786"/>
      </w:tblGrid>
      <w:tr w:rsidR="002F4EAF">
        <w:tc>
          <w:tcPr>
            <w:tcW w:w="4785" w:type="dxa"/>
          </w:tcPr>
          <w:p w:rsidR="002F4EAF" w:rsidRDefault="002F4EAF" w:rsidP="00DD109D">
            <w:pPr>
              <w:tabs>
                <w:tab w:val="left" w:pos="6870"/>
              </w:tabs>
              <w:rPr>
                <w:b/>
              </w:rPr>
            </w:pPr>
          </w:p>
        </w:tc>
        <w:tc>
          <w:tcPr>
            <w:tcW w:w="4786" w:type="dxa"/>
          </w:tcPr>
          <w:p w:rsidR="002F4EAF" w:rsidRDefault="00FB7E0D" w:rsidP="00DD109D">
            <w:pPr>
              <w:tabs>
                <w:tab w:val="left" w:pos="6870"/>
              </w:tabs>
              <w:contextualSpacing/>
              <w:jc w:val="center"/>
              <w:rPr>
                <w:sz w:val="24"/>
              </w:rPr>
            </w:pPr>
            <w:r>
              <w:rPr>
                <w:sz w:val="24"/>
                <w:lang w:val="en-US"/>
              </w:rPr>
              <w:t xml:space="preserve">       </w:t>
            </w:r>
            <w:r w:rsidR="001D69C9">
              <w:rPr>
                <w:sz w:val="24"/>
              </w:rPr>
              <w:t>«УТВЕРЖДАЮ»</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56178A" w:rsidP="00DD109D">
            <w:pPr>
              <w:tabs>
                <w:tab w:val="left" w:pos="6870"/>
              </w:tabs>
              <w:contextualSpacing/>
              <w:jc w:val="center"/>
              <w:rPr>
                <w:sz w:val="24"/>
              </w:rPr>
            </w:pPr>
            <w:r w:rsidRPr="00FB7E0D">
              <w:rPr>
                <w:sz w:val="24"/>
              </w:rPr>
              <w:t xml:space="preserve"> </w:t>
            </w:r>
            <w:r w:rsidR="00A75AFC">
              <w:rPr>
                <w:sz w:val="24"/>
              </w:rPr>
              <w:t>Н</w:t>
            </w:r>
            <w:r w:rsidR="001D69C9" w:rsidRPr="00FB7E0D">
              <w:rPr>
                <w:sz w:val="24"/>
              </w:rPr>
              <w:t>ачальник Департамента</w:t>
            </w:r>
            <w:r w:rsidR="001D69C9" w:rsidRPr="00FB7E0D">
              <w:rPr>
                <w:sz w:val="24"/>
              </w:rPr>
              <w:br/>
              <w:t xml:space="preserve"> Росгидромета по СЗФО</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2F4EAF" w:rsidP="00DD109D">
            <w:pPr>
              <w:tabs>
                <w:tab w:val="left" w:pos="6870"/>
              </w:tabs>
              <w:contextualSpacing/>
              <w:jc w:val="center"/>
              <w:rPr>
                <w:sz w:val="24"/>
              </w:rPr>
            </w:pPr>
          </w:p>
          <w:p w:rsidR="002F4EAF" w:rsidRPr="00FB7E0D" w:rsidRDefault="001D69C9" w:rsidP="00DD109D">
            <w:pPr>
              <w:tabs>
                <w:tab w:val="left" w:pos="6870"/>
              </w:tabs>
              <w:contextualSpacing/>
              <w:jc w:val="center"/>
              <w:rPr>
                <w:sz w:val="24"/>
              </w:rPr>
            </w:pPr>
            <w:r w:rsidRPr="00FB7E0D">
              <w:rPr>
                <w:sz w:val="24"/>
              </w:rPr>
              <w:t xml:space="preserve">   ___________  </w:t>
            </w:r>
            <w:r w:rsidR="00A75AFC">
              <w:rPr>
                <w:sz w:val="24"/>
              </w:rPr>
              <w:t>О.В. Подольская</w:t>
            </w:r>
            <w:r w:rsidRPr="00FB7E0D">
              <w:rPr>
                <w:sz w:val="24"/>
              </w:rPr>
              <w:t xml:space="preserve"> </w:t>
            </w:r>
          </w:p>
        </w:tc>
      </w:tr>
      <w:tr w:rsidR="002F4EAF" w:rsidRPr="00FB7E0D">
        <w:tc>
          <w:tcPr>
            <w:tcW w:w="4785" w:type="dxa"/>
          </w:tcPr>
          <w:p w:rsidR="002F4EAF" w:rsidRDefault="002F4EAF" w:rsidP="00DD109D">
            <w:pPr>
              <w:tabs>
                <w:tab w:val="left" w:pos="6870"/>
              </w:tabs>
              <w:rPr>
                <w:b/>
              </w:rPr>
            </w:pPr>
          </w:p>
        </w:tc>
        <w:tc>
          <w:tcPr>
            <w:tcW w:w="4786" w:type="dxa"/>
          </w:tcPr>
          <w:p w:rsidR="002F4EAF" w:rsidRPr="00FB7E0D" w:rsidRDefault="001D69C9" w:rsidP="00DD109D">
            <w:pPr>
              <w:tabs>
                <w:tab w:val="left" w:pos="6870"/>
              </w:tabs>
            </w:pPr>
            <w:r w:rsidRPr="00FB7E0D">
              <w:t xml:space="preserve">                     </w:t>
            </w:r>
          </w:p>
          <w:p w:rsidR="002F4EAF" w:rsidRPr="00FB7E0D" w:rsidRDefault="001D69C9" w:rsidP="00C24E98">
            <w:pPr>
              <w:tabs>
                <w:tab w:val="left" w:pos="6870"/>
              </w:tabs>
              <w:rPr>
                <w:sz w:val="24"/>
              </w:rPr>
            </w:pPr>
            <w:r w:rsidRPr="00FB7E0D">
              <w:t xml:space="preserve">                     </w:t>
            </w:r>
            <w:r w:rsidRPr="00FB7E0D">
              <w:rPr>
                <w:sz w:val="24"/>
              </w:rPr>
              <w:t xml:space="preserve">от </w:t>
            </w:r>
            <w:r w:rsidR="00C72CBD">
              <w:rPr>
                <w:sz w:val="24"/>
              </w:rPr>
              <w:t>04</w:t>
            </w:r>
            <w:r w:rsidR="003C2228">
              <w:rPr>
                <w:sz w:val="24"/>
              </w:rPr>
              <w:t xml:space="preserve"> </w:t>
            </w:r>
            <w:r w:rsidR="00C24E98">
              <w:rPr>
                <w:sz w:val="24"/>
              </w:rPr>
              <w:t>июля</w:t>
            </w:r>
            <w:r w:rsidR="000F1631">
              <w:rPr>
                <w:sz w:val="24"/>
              </w:rPr>
              <w:t xml:space="preserve"> 202</w:t>
            </w:r>
            <w:r w:rsidR="00C72CBD">
              <w:rPr>
                <w:sz w:val="24"/>
              </w:rPr>
              <w:t>2</w:t>
            </w:r>
            <w:r w:rsidRPr="00FB7E0D">
              <w:rPr>
                <w:sz w:val="24"/>
              </w:rPr>
              <w:t xml:space="preserve"> г</w:t>
            </w:r>
            <w:r w:rsidR="00CD1FCF" w:rsidRPr="00FB7E0D">
              <w:rPr>
                <w:sz w:val="24"/>
              </w:rPr>
              <w:t>ода</w:t>
            </w:r>
            <w:r w:rsidRPr="00FB7E0D">
              <w:rPr>
                <w:sz w:val="24"/>
              </w:rPr>
              <w:t xml:space="preserve">                 </w:t>
            </w:r>
          </w:p>
        </w:tc>
      </w:tr>
    </w:tbl>
    <w:p w:rsidR="002F4EAF" w:rsidRPr="00FB7E0D" w:rsidRDefault="002F4EAF" w:rsidP="00DD109D">
      <w:pPr>
        <w:tabs>
          <w:tab w:val="left" w:pos="6870"/>
        </w:tabs>
        <w:ind w:firstLine="709"/>
        <w:rPr>
          <w:b/>
        </w:rPr>
      </w:pP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 xml:space="preserve">Обзор правоприменительной практики </w:t>
      </w:r>
    </w:p>
    <w:p w:rsidR="002F4EAF" w:rsidRPr="00FB7E0D" w:rsidRDefault="001D69C9" w:rsidP="00DD109D">
      <w:pPr>
        <w:ind w:firstLine="709"/>
        <w:jc w:val="center"/>
        <w:rPr>
          <w:b/>
        </w:rPr>
      </w:pPr>
      <w:r w:rsidRPr="00FB7E0D">
        <w:rPr>
          <w:b/>
        </w:rPr>
        <w:t>контрольно-надзорной деятельности Департамент</w:t>
      </w:r>
      <w:r w:rsidR="004421ED" w:rsidRPr="00FB7E0D">
        <w:rPr>
          <w:b/>
        </w:rPr>
        <w:t>а</w:t>
      </w:r>
      <w:r w:rsidRPr="00FB7E0D">
        <w:rPr>
          <w:b/>
        </w:rPr>
        <w:t xml:space="preserve"> Р</w:t>
      </w:r>
      <w:r w:rsidR="00276D0B">
        <w:rPr>
          <w:b/>
        </w:rPr>
        <w:t xml:space="preserve">осгидромета по СЗФО по итогам </w:t>
      </w:r>
      <w:r w:rsidR="000F6C90">
        <w:rPr>
          <w:b/>
          <w:lang w:val="en-US"/>
        </w:rPr>
        <w:t>I</w:t>
      </w:r>
      <w:r w:rsidR="00C24E98">
        <w:rPr>
          <w:b/>
          <w:lang w:val="en-US"/>
        </w:rPr>
        <w:t>I</w:t>
      </w:r>
      <w:r w:rsidR="0056178A" w:rsidRPr="00FB7E0D">
        <w:rPr>
          <w:b/>
        </w:rPr>
        <w:t xml:space="preserve"> квартала 20</w:t>
      </w:r>
      <w:r w:rsidR="000F1631">
        <w:rPr>
          <w:b/>
        </w:rPr>
        <w:t>2</w:t>
      </w:r>
      <w:r w:rsidR="00C72CBD">
        <w:rPr>
          <w:b/>
        </w:rPr>
        <w:t>2</w:t>
      </w:r>
      <w:r w:rsidRPr="00FB7E0D">
        <w:rPr>
          <w:b/>
        </w:rPr>
        <w:t xml:space="preserve"> года </w:t>
      </w: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I. Общие положения</w:t>
      </w:r>
    </w:p>
    <w:p w:rsidR="002F4EAF" w:rsidRPr="00FB7E0D" w:rsidRDefault="002F4EAF" w:rsidP="00DD109D">
      <w:pPr>
        <w:ind w:firstLine="709"/>
        <w:jc w:val="center"/>
        <w:rPr>
          <w:b/>
        </w:rPr>
      </w:pPr>
    </w:p>
    <w:p w:rsidR="002F4EAF" w:rsidRPr="00FB7E0D" w:rsidRDefault="001D69C9" w:rsidP="00255650">
      <w:pPr>
        <w:jc w:val="center"/>
        <w:rPr>
          <w:b/>
        </w:rPr>
      </w:pPr>
      <w:r w:rsidRPr="00FB7E0D">
        <w:rPr>
          <w:b/>
        </w:rPr>
        <w:t xml:space="preserve">1.1. </w:t>
      </w:r>
      <w:r w:rsidR="00255650" w:rsidRPr="00255650">
        <w:rPr>
          <w:b/>
        </w:rPr>
        <w:t>Федеральный государственный контроль (надзор) за проведением работ по активным воздействиям на гидрометеорологические процессы</w:t>
      </w:r>
    </w:p>
    <w:p w:rsidR="002F4EAF" w:rsidRPr="00FB7E0D" w:rsidRDefault="002F4EAF" w:rsidP="00DD109D">
      <w:pPr>
        <w:ind w:firstLine="709"/>
        <w:jc w:val="center"/>
        <w:rPr>
          <w:b/>
          <w:sz w:val="28"/>
        </w:rPr>
      </w:pPr>
    </w:p>
    <w:p w:rsidR="00A043C0" w:rsidRDefault="001D69C9" w:rsidP="00A043C0">
      <w:pPr>
        <w:ind w:firstLine="567"/>
        <w:jc w:val="both"/>
      </w:pPr>
      <w:r w:rsidRPr="00FB7E0D">
        <w:t xml:space="preserve">Департамент Росгидромета по СЗФО согласно </w:t>
      </w:r>
      <w:r w:rsidR="00C72CBD">
        <w:t>части 1 статьи 6.1</w:t>
      </w:r>
      <w:r w:rsidRPr="00FB7E0D">
        <w:t xml:space="preserve">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Российской Фе</w:t>
      </w:r>
      <w:r w:rsidR="0056178A" w:rsidRPr="00FB7E0D">
        <w:t>дерации от 23.07.2004 №</w:t>
      </w:r>
      <w:r w:rsidRPr="00FB7E0D">
        <w:t xml:space="preserve">372, </w:t>
      </w:r>
      <w:r w:rsidR="00C1735D" w:rsidRPr="00C1735D">
        <w:t xml:space="preserve">Положению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C1735D">
        <w:t>, утвержденно</w:t>
      </w:r>
      <w:r w:rsidR="00A043C0">
        <w:t>му</w:t>
      </w:r>
      <w:r w:rsidR="00C1735D" w:rsidRPr="00C1735D">
        <w:t xml:space="preserve"> Постановлением </w:t>
      </w:r>
      <w:r w:rsidR="00A043C0" w:rsidRPr="00A043C0">
        <w:t>Правительства РФ от 30 июня 2021 г. N 1072 "О федеральном государственном контроле (надзоре) за проведением работ по активным воздействиям на гидрометеорологические процессы"</w:t>
      </w:r>
      <w:r w:rsidRPr="00FB7E0D">
        <w:t xml:space="preserve">, осуществляет </w:t>
      </w:r>
      <w:r w:rsidR="00A043C0" w:rsidRPr="00A043C0">
        <w:t>федеральный государственный контроль (надзор) за проведением работ по активным воздействиям на гидрометеорологические процессы (далее - государственный надзор)</w:t>
      </w:r>
      <w:r w:rsidR="00A043C0" w:rsidRPr="00FB7E0D">
        <w:t xml:space="preserve"> </w:t>
      </w:r>
      <w:r w:rsidRPr="00FB7E0D">
        <w:t>на территории Север</w:t>
      </w:r>
      <w:r w:rsidR="000C6127">
        <w:t>о-Западного федерального округа, а согласно</w:t>
      </w:r>
      <w:r w:rsidR="000C6127" w:rsidRPr="000C6127">
        <w:rPr>
          <w:color w:val="auto"/>
          <w:szCs w:val="24"/>
        </w:rPr>
        <w:t xml:space="preserve"> Положению о лицензировании работ по активным воздействиям на гидрометеорологические процессы</w:t>
      </w:r>
      <w:r w:rsidR="000C6127">
        <w:t xml:space="preserve">, утвержденному </w:t>
      </w:r>
      <w:r w:rsidR="000C6127" w:rsidRPr="0024028C">
        <w:t>Постановлени</w:t>
      </w:r>
      <w:r w:rsidR="000C6127">
        <w:t>ем</w:t>
      </w:r>
      <w:r w:rsidR="000C6127" w:rsidRPr="0024028C">
        <w:t xml:space="preserve"> Правительства РФ от 14.10.2020 № 1682</w:t>
      </w:r>
      <w:r w:rsidR="000C6127" w:rsidRPr="000C6127">
        <w:t xml:space="preserve"> </w:t>
      </w:r>
      <w:r w:rsidR="000C6127" w:rsidRPr="00FB7E0D">
        <w:t>осуществляет</w:t>
      </w:r>
      <w:r w:rsidR="000C6127">
        <w:t xml:space="preserve"> также лицензионный контроль в указанной области.</w:t>
      </w:r>
    </w:p>
    <w:p w:rsid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О</w:t>
      </w:r>
      <w:r w:rsidRPr="00255650">
        <w:rPr>
          <w:color w:val="000000"/>
          <w:szCs w:val="20"/>
        </w:rPr>
        <w:t>рганизация и проведение работ по активным воздействиям на гидрометеорологические процессы, а также осуществление федерального государственного контроля (надзора) за проведением работ по активным воздействиям на гидрометеорологические процессы</w:t>
      </w:r>
      <w:r>
        <w:rPr>
          <w:color w:val="000000"/>
          <w:szCs w:val="20"/>
        </w:rPr>
        <w:t xml:space="preserve"> является </w:t>
      </w:r>
      <w:r w:rsidRPr="00255650">
        <w:rPr>
          <w:color w:val="000000"/>
          <w:szCs w:val="20"/>
        </w:rPr>
        <w:t xml:space="preserve">одним из основных направлений </w:t>
      </w:r>
      <w:r w:rsidRPr="005E65DD">
        <w:rPr>
          <w:color w:val="000000"/>
          <w:szCs w:val="20"/>
        </w:rPr>
        <w:t>государственного регулирования деятельности в области гидрометеорологии и смежных с ней областях</w:t>
      </w:r>
      <w:r>
        <w:rPr>
          <w:color w:val="000000"/>
          <w:szCs w:val="20"/>
        </w:rPr>
        <w:t>.</w:t>
      </w:r>
      <w:r w:rsidRPr="00255650">
        <w:rPr>
          <w:color w:val="000000"/>
          <w:szCs w:val="20"/>
        </w:rPr>
        <w:t xml:space="preserve"> </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В соответствии с ч. 2 ст. 6.1 </w:t>
      </w:r>
      <w:r w:rsidRPr="00255650">
        <w:rPr>
          <w:color w:val="000000"/>
          <w:szCs w:val="20"/>
        </w:rPr>
        <w:t>Федерального закона от 19.07.1998 № 113-ФЗ «О гидрометеорологической службе» предметом государственного контроля (надзора) является соблюдение лицензиатами обязательных требований к работам по активным воздействиям на гидрометеорологические процессы, в том числе:</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порядка приобретения, хранения и использования средств активных воздействий;</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при проведении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Согласно ч. 3 ст. 6.1 </w:t>
      </w:r>
      <w:r w:rsidRPr="00255650">
        <w:rPr>
          <w:color w:val="000000"/>
          <w:szCs w:val="20"/>
        </w:rPr>
        <w:t>Федерального закона от 19.07.1998 № 113-ФЗ «О гидрометеорологической службе»</w:t>
      </w:r>
      <w:r>
        <w:rPr>
          <w:color w:val="000000"/>
          <w:szCs w:val="20"/>
        </w:rPr>
        <w:t xml:space="preserve"> о</w:t>
      </w:r>
      <w:r w:rsidRPr="00255650">
        <w:rPr>
          <w:color w:val="000000"/>
          <w:szCs w:val="20"/>
        </w:rPr>
        <w:t xml:space="preserve">рганизация и осуществление государственного контроля </w:t>
      </w:r>
      <w:r w:rsidRPr="00255650">
        <w:rPr>
          <w:color w:val="000000"/>
          <w:szCs w:val="20"/>
        </w:rPr>
        <w:lastRenderedPageBreak/>
        <w:t>(надзора) регулируются </w:t>
      </w:r>
      <w:hyperlink r:id="rId8" w:anchor="/document/74449814/entry/20000" w:history="1">
        <w:r w:rsidRPr="00255650">
          <w:rPr>
            <w:color w:val="000000"/>
            <w:szCs w:val="20"/>
          </w:rPr>
          <w:t>Федеральным законом</w:t>
        </w:r>
      </w:hyperlink>
      <w:r w:rsidRPr="00255650">
        <w:rPr>
          <w:color w:val="000000"/>
          <w:szCs w:val="20"/>
        </w:rPr>
        <w:t> от 31 июля 2020 года N 248-ФЗ "О государственном контроле (надзоре) и муниципальном контроле в Российской Федерации".</w:t>
      </w:r>
    </w:p>
    <w:p w:rsidR="00A043C0" w:rsidRPr="00A043C0" w:rsidRDefault="001D69C9" w:rsidP="00255650">
      <w:pPr>
        <w:ind w:firstLine="567"/>
        <w:jc w:val="both"/>
      </w:pPr>
      <w:r w:rsidRPr="00C1735D">
        <w:t xml:space="preserve">В соответствии с пунктом </w:t>
      </w:r>
      <w:r w:rsidR="00A043C0">
        <w:t>2</w:t>
      </w:r>
      <w:r w:rsidRPr="00C1735D">
        <w:t xml:space="preserve"> Положения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A043C0">
        <w:t>, утвержденно</w:t>
      </w:r>
      <w:r w:rsidR="00255650">
        <w:t>го</w:t>
      </w:r>
      <w:r w:rsidR="00A043C0" w:rsidRPr="00C1735D">
        <w:t xml:space="preserve"> Постановлением </w:t>
      </w:r>
      <w:r w:rsidR="00A043C0" w:rsidRPr="00A043C0">
        <w:t>Пра</w:t>
      </w:r>
      <w:r w:rsidR="00255650">
        <w:t>вительства РФ от 30 июня 2021 года</w:t>
      </w:r>
      <w:r w:rsidR="00A043C0" w:rsidRPr="00A043C0">
        <w:t xml:space="preserve"> N 1072</w:t>
      </w:r>
      <w:r w:rsidRPr="00C1735D">
        <w:t xml:space="preserve">, </w:t>
      </w:r>
      <w:bookmarkStart w:id="0" w:name="sub_1003"/>
      <w:bookmarkEnd w:id="0"/>
      <w:r w:rsidR="00A043C0">
        <w:t>п</w:t>
      </w:r>
      <w:r w:rsidR="00A043C0" w:rsidRPr="00A043C0">
        <w:t>редметом государственного надзора является соблюдение юридическими лицами обязательных требований к работам по активным воздействиям на гидрометеорологические процессы, включая:</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порядка приобретения, хранения и использования средств активных воздействий;</w:t>
      </w:r>
    </w:p>
    <w:p w:rsid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при осуществлении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5E65DD" w:rsidRDefault="005E65DD" w:rsidP="00A043C0">
      <w:pPr>
        <w:pStyle w:val="s1"/>
        <w:shd w:val="clear" w:color="auto" w:fill="FFFFFF"/>
        <w:spacing w:before="0" w:beforeAutospacing="0" w:after="0" w:afterAutospacing="0"/>
        <w:ind w:firstLine="567"/>
        <w:jc w:val="both"/>
        <w:rPr>
          <w:color w:val="000000"/>
          <w:szCs w:val="20"/>
        </w:rPr>
      </w:pPr>
      <w:r w:rsidRPr="005E65DD">
        <w:rPr>
          <w:color w:val="000000"/>
          <w:szCs w:val="20"/>
        </w:rPr>
        <w:t>Объектом государственного надзора является деятельность юридических лиц по проведению работ по активным воздействиям на гидрометеорологические процессы, осуществляемая на основании лицензии.</w:t>
      </w:r>
    </w:p>
    <w:p w:rsidR="000C6127" w:rsidRDefault="000C6127" w:rsidP="000C6127">
      <w:pPr>
        <w:ind w:firstLine="567"/>
        <w:jc w:val="both"/>
      </w:pPr>
      <w:r w:rsidRPr="00FB7E0D">
        <w:t>Проведение проверок юридических лиц, осуществляет Росгидром</w:t>
      </w:r>
      <w:r>
        <w:t>ет и его территориальные органы</w:t>
      </w:r>
      <w:r w:rsidRPr="00FB7E0D">
        <w:t xml:space="preserve">. </w:t>
      </w:r>
    </w:p>
    <w:p w:rsidR="000C6127" w:rsidRPr="00FB7E0D" w:rsidRDefault="000C6127" w:rsidP="000C6127">
      <w:pPr>
        <w:ind w:firstLine="567"/>
        <w:jc w:val="both"/>
      </w:pPr>
      <w:r w:rsidRPr="00FB7E0D">
        <w:t xml:space="preserve">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0C6127" w:rsidRDefault="000C6127" w:rsidP="000C6127">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w:t>
      </w:r>
      <w:r w:rsidRPr="000C6127">
        <w:t xml:space="preserve"> </w:t>
      </w:r>
      <w:r w:rsidRPr="00FB7E0D">
        <w:t>с помощью автоматизированной с</w:t>
      </w:r>
      <w:r>
        <w:t>истемы (ФГИС</w:t>
      </w:r>
      <w:r w:rsidRPr="00FB7E0D">
        <w:t xml:space="preserve"> ЕРП)</w:t>
      </w:r>
      <w:r>
        <w:t xml:space="preserve">, а с 01 июля 2022 года - </w:t>
      </w:r>
      <w:r w:rsidRPr="00FB7E0D">
        <w:t>внесение информации в</w:t>
      </w:r>
      <w:r>
        <w:t xml:space="preserve"> Единый реестр контрольных (надзорных) мероприятий </w:t>
      </w:r>
      <w:r w:rsidRPr="00FB7E0D">
        <w:t>с помощью автоматизированной с</w:t>
      </w:r>
      <w:r>
        <w:t>истемы (ФГИС</w:t>
      </w:r>
      <w:r w:rsidRPr="00FB7E0D">
        <w:t xml:space="preserve"> </w:t>
      </w:r>
      <w:r>
        <w:t>ЕРКНМ</w:t>
      </w:r>
      <w:r w:rsidRPr="00FB7E0D">
        <w:t>)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w:t>
      </w:r>
      <w:r>
        <w:t>о</w:t>
      </w:r>
      <w:r w:rsidRPr="00FB7E0D">
        <w:t xml:space="preserve"> </w:t>
      </w:r>
      <w:r>
        <w:t>ФГИС</w:t>
      </w:r>
      <w:r w:rsidRPr="00FB7E0D">
        <w:t xml:space="preserve"> ЕРП</w:t>
      </w:r>
      <w:r>
        <w:t xml:space="preserve"> и ФГИС</w:t>
      </w:r>
      <w:r w:rsidRPr="00FB7E0D">
        <w:t xml:space="preserve"> ЕР</w:t>
      </w:r>
      <w:r>
        <w:t>КНМ</w:t>
      </w:r>
      <w:r w:rsidRPr="00FB7E0D">
        <w:t>, а также соответствие сведений требованиям, установленным законодательством Российской Федерации.</w:t>
      </w:r>
    </w:p>
    <w:p w:rsidR="000C6127" w:rsidRPr="00A043C0" w:rsidRDefault="000C6127" w:rsidP="00A043C0">
      <w:pPr>
        <w:pStyle w:val="s1"/>
        <w:shd w:val="clear" w:color="auto" w:fill="FFFFFF"/>
        <w:spacing w:before="0" w:beforeAutospacing="0" w:after="0" w:afterAutospacing="0"/>
        <w:ind w:firstLine="567"/>
        <w:jc w:val="both"/>
        <w:rPr>
          <w:color w:val="000000"/>
          <w:szCs w:val="20"/>
        </w:rPr>
      </w:pPr>
    </w:p>
    <w:p w:rsidR="00717817" w:rsidRDefault="009E08A5" w:rsidP="009E08A5">
      <w:pPr>
        <w:ind w:firstLine="567"/>
        <w:jc w:val="both"/>
      </w:pPr>
      <w:r>
        <w:t>В</w:t>
      </w:r>
      <w:r w:rsidR="00C24E98">
        <w:t>о</w:t>
      </w:r>
      <w:r>
        <w:t xml:space="preserve"> </w:t>
      </w:r>
      <w:r w:rsidR="00C24E98">
        <w:rPr>
          <w:lang w:val="en-US"/>
        </w:rPr>
        <w:t>I</w:t>
      </w:r>
      <w:r w:rsidR="00A043C0">
        <w:rPr>
          <w:lang w:val="en-US"/>
        </w:rPr>
        <w:t>I</w:t>
      </w:r>
      <w:r w:rsidRPr="009E08A5">
        <w:t xml:space="preserve"> </w:t>
      </w:r>
      <w:r>
        <w:t>квартале 202</w:t>
      </w:r>
      <w:r w:rsidR="00C72CBD">
        <w:t>2</w:t>
      </w:r>
      <w:r>
        <w:t xml:space="preserve"> года </w:t>
      </w:r>
      <w:r w:rsidR="00717817">
        <w:t xml:space="preserve">Департаментом </w:t>
      </w:r>
      <w:r w:rsidR="000F6C90">
        <w:t xml:space="preserve">плановые </w:t>
      </w:r>
      <w:r w:rsidR="001D69C9" w:rsidRPr="00FB7E0D">
        <w:t xml:space="preserve">контрольно-надзорные мероприятия по линии </w:t>
      </w:r>
      <w:r w:rsidR="00A043C0" w:rsidRPr="00A043C0">
        <w:t>федерально</w:t>
      </w:r>
      <w:r w:rsidR="00A043C0">
        <w:t>го государственного контроля</w:t>
      </w:r>
      <w:r w:rsidR="00A043C0" w:rsidRPr="00A043C0">
        <w:t xml:space="preserve"> (надзор</w:t>
      </w:r>
      <w:r w:rsidR="00A043C0">
        <w:t>а</w:t>
      </w:r>
      <w:r w:rsidR="00A043C0" w:rsidRPr="00A043C0">
        <w:t>) за проведением работ по активным воздействиям на гидрометеорологические процессы</w:t>
      </w:r>
      <w:r w:rsidR="00A043C0">
        <w:t xml:space="preserve"> </w:t>
      </w:r>
      <w:r>
        <w:t>не проводились.</w:t>
      </w:r>
    </w:p>
    <w:p w:rsidR="00DD109D" w:rsidRPr="00FB7E0D" w:rsidRDefault="00DD109D" w:rsidP="00DD109D">
      <w:pPr>
        <w:ind w:firstLine="567"/>
        <w:jc w:val="both"/>
      </w:pPr>
    </w:p>
    <w:p w:rsidR="002F4EAF" w:rsidRPr="00FB7E0D" w:rsidRDefault="000C6127" w:rsidP="00DD109D">
      <w:pPr>
        <w:ind w:firstLine="567"/>
        <w:jc w:val="center"/>
        <w:rPr>
          <w:b/>
        </w:rPr>
      </w:pPr>
      <w:r>
        <w:rPr>
          <w:b/>
        </w:rPr>
        <w:t>1.2. Федеральный государственный л</w:t>
      </w:r>
      <w:r w:rsidR="001D69C9" w:rsidRPr="00FB7E0D">
        <w:rPr>
          <w:b/>
        </w:rPr>
        <w:t>ицензионный контроль</w:t>
      </w:r>
      <w:r>
        <w:rPr>
          <w:b/>
        </w:rPr>
        <w:t xml:space="preserve"> (надзор) за деятельностью</w:t>
      </w:r>
      <w:r w:rsidR="001D69C9" w:rsidRPr="00FB7E0D">
        <w:rPr>
          <w:b/>
        </w:rP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w:t>
      </w:r>
      <w:r>
        <w:rPr>
          <w:b/>
        </w:rPr>
        <w:t>ов капитального строительства)</w:t>
      </w:r>
    </w:p>
    <w:p w:rsidR="000C6127" w:rsidRDefault="000C6127" w:rsidP="000C6127">
      <w:pPr>
        <w:pStyle w:val="s3"/>
        <w:shd w:val="clear" w:color="auto" w:fill="FFFFFF"/>
        <w:spacing w:before="0" w:beforeAutospacing="0" w:after="0" w:afterAutospacing="0"/>
        <w:ind w:firstLine="567"/>
        <w:jc w:val="both"/>
        <w:rPr>
          <w:rFonts w:ascii="PT Serif" w:hAnsi="PT Serif"/>
          <w:color w:val="22272F"/>
          <w:sz w:val="34"/>
          <w:szCs w:val="34"/>
        </w:rPr>
      </w:pPr>
      <w:r w:rsidRPr="00FB7E0D">
        <w:t xml:space="preserve">Росгидромет согласно пунктам 44 и 45 части 1 статьи 12 и статье 19 Федерального закона от 04.05.2011 № 99-ФЗ «О лицензировании отдельных видов деятельности» </w:t>
      </w:r>
      <w:r w:rsidRPr="00FB7E0D">
        <w:br/>
        <w:t xml:space="preserve">(далее – Закон № 99-ФЗ), статьям 5 и 9 Федерального закона от 19.07.1998 № 113-ФЗ «О гидрометеорологической службе», </w:t>
      </w:r>
      <w:r>
        <w:t xml:space="preserve">абзацу 25 </w:t>
      </w:r>
      <w:r w:rsidRPr="0024028C">
        <w:t>Перечн</w:t>
      </w:r>
      <w:r>
        <w:t>я</w:t>
      </w:r>
      <w:r w:rsidRPr="0024028C">
        <w:t xml:space="preserve"> федеральных органов исполнительной власти</w:t>
      </w:r>
      <w:r>
        <w:t xml:space="preserve"> и государственных корпораций</w:t>
      </w:r>
      <w:r w:rsidRPr="0024028C">
        <w:t>, осуществляющих лицензирование конкретных видов деятельности, утвержденн</w:t>
      </w:r>
      <w:r>
        <w:t>ого</w:t>
      </w:r>
      <w:r w:rsidRPr="0024028C">
        <w:t xml:space="preserve"> постановлением Правительства Российской Федерации от 21.11.2011 №957</w:t>
      </w:r>
      <w:r>
        <w:t xml:space="preserve">, пункту 5.3.2 Положения </w:t>
      </w:r>
      <w:r w:rsidRPr="00FB7E0D">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 372, </w:t>
      </w:r>
      <w:r>
        <w:t>Положению о лицензировании</w:t>
      </w:r>
      <w:r w:rsidRPr="00FB7E0D">
        <w:t xml:space="preserve"> деятельности в области </w:t>
      </w:r>
      <w:r w:rsidRPr="00FB7E0D">
        <w:lastRenderedPageBreak/>
        <w:t>гидрометеорологии</w:t>
      </w:r>
      <w:r>
        <w:t xml:space="preserve"> </w:t>
      </w:r>
      <w:r w:rsidRPr="00FB7E0D">
        <w:t>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t xml:space="preserve">, утвержденного </w:t>
      </w:r>
      <w:r w:rsidRPr="0024028C">
        <w:t>Постановлени</w:t>
      </w:r>
      <w:r>
        <w:t>ем</w:t>
      </w:r>
      <w:r w:rsidRPr="0024028C">
        <w:t xml:space="preserve"> Правительства РФ от 16.11.2020 № 1845 </w:t>
      </w:r>
      <w:r w:rsidRPr="00FB7E0D">
        <w:t>осуществляет лицензирование деятельности в области гидрометеорологии</w:t>
      </w:r>
      <w:r>
        <w:t xml:space="preserve"> </w:t>
      </w:r>
      <w:r w:rsidR="00C24E98">
        <w:t xml:space="preserve">и смежных с ней </w:t>
      </w:r>
      <w:r w:rsidRPr="00FB7E0D">
        <w:t>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w:t>
      </w:r>
      <w:r>
        <w:t xml:space="preserve"> лицензионный контроль в указанной области.</w:t>
      </w:r>
    </w:p>
    <w:p w:rsidR="002F4EAF" w:rsidRPr="00FB7E0D" w:rsidRDefault="000C6127" w:rsidP="000C6127">
      <w:pPr>
        <w:ind w:firstLine="547"/>
        <w:jc w:val="both"/>
        <w:rPr>
          <w:rStyle w:val="blk0"/>
          <w:b/>
        </w:rPr>
      </w:pPr>
      <w:r w:rsidRPr="00FB7E0D">
        <w:t xml:space="preserve"> </w:t>
      </w:r>
      <w:r w:rsidR="001D69C9" w:rsidRPr="00FB7E0D">
        <w:t xml:space="preserve">В соответствии со статьей 8 Закона № 99-ФЗ </w:t>
      </w:r>
      <w:r w:rsidR="001D69C9" w:rsidRPr="00FB7E0D">
        <w:rPr>
          <w:rStyle w:val="blk0"/>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2F4EAF" w:rsidRPr="00FB7E0D" w:rsidRDefault="001D69C9" w:rsidP="00DD109D">
      <w:pPr>
        <w:ind w:firstLine="547"/>
        <w:jc w:val="both"/>
      </w:pPr>
      <w:r w:rsidRPr="00FB7E0D">
        <w:t xml:space="preserve">В соответствии с частью 7 статьи 19 Закона № 99-ФЗ </w:t>
      </w:r>
      <w:r w:rsidRPr="00FB7E0D">
        <w:rPr>
          <w:rStyle w:val="blk0"/>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2F4EAF" w:rsidRPr="00FB7E0D" w:rsidRDefault="001D69C9" w:rsidP="00DD109D">
      <w:pPr>
        <w:ind w:firstLine="547"/>
        <w:jc w:val="both"/>
        <w:rPr>
          <w:rStyle w:val="blk0"/>
        </w:rPr>
      </w:pPr>
      <w:r w:rsidRPr="00FB7E0D">
        <w:rPr>
          <w:rStyle w:val="blk0"/>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sidRPr="00FB7E0D">
        <w:rPr>
          <w:rStyle w:val="blk0"/>
        </w:rPr>
        <w:br/>
        <w:t xml:space="preserve">и объему выпускаемой или планируемой к выпуску продукции, а также требования </w:t>
      </w:r>
      <w:r w:rsidRPr="00FB7E0D">
        <w:rPr>
          <w:rStyle w:val="blk0"/>
        </w:rPr>
        <w:br/>
        <w:t>к объему выполняемых работ, оказываемых услуг.</w:t>
      </w:r>
    </w:p>
    <w:p w:rsidR="002F4EAF" w:rsidRPr="00FB7E0D" w:rsidRDefault="001D69C9" w:rsidP="00DD109D">
      <w:pPr>
        <w:ind w:firstLine="547"/>
        <w:jc w:val="both"/>
      </w:pPr>
      <w:r w:rsidRPr="00FB7E0D">
        <w:rPr>
          <w:rStyle w:val="blk0"/>
        </w:rPr>
        <w:t>Лицензионные требования направлены на обеспечение достижения целей лицензирования: предотвращение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0C6127" w:rsidRDefault="001D69C9" w:rsidP="00DD109D">
      <w:pPr>
        <w:ind w:firstLine="567"/>
        <w:jc w:val="both"/>
      </w:pPr>
      <w:r w:rsidRPr="00FB7E0D">
        <w:t xml:space="preserve">Проведение проверок юридических лиц, индивидуальных предпринимателей,  осуществляющих деятельность в области гидрометеорологии </w:t>
      </w:r>
      <w:r w:rsidR="00C24E98">
        <w:t xml:space="preserve">и смежных с ней </w:t>
      </w:r>
      <w:r w:rsidRPr="00FB7E0D">
        <w:t xml:space="preserve">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w:t>
      </w:r>
      <w:r w:rsidR="000C6127">
        <w:t>работ по активным воздействиям на гидрометеорологические процессы</w:t>
      </w:r>
      <w:r w:rsidRPr="00FB7E0D">
        <w:t>, осуществляет Росгидром</w:t>
      </w:r>
      <w:r w:rsidR="000C6127">
        <w:t>ет и его территориальные органы</w:t>
      </w:r>
      <w:r w:rsidRPr="00FB7E0D">
        <w:t xml:space="preserve">. </w:t>
      </w:r>
    </w:p>
    <w:p w:rsidR="002F4EAF" w:rsidRPr="00FB7E0D" w:rsidRDefault="001D69C9" w:rsidP="00DD109D">
      <w:pPr>
        <w:ind w:firstLine="567"/>
        <w:jc w:val="both"/>
      </w:pPr>
      <w:r w:rsidRPr="00FB7E0D">
        <w:t xml:space="preserve">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2F4EAF" w:rsidRDefault="001D69C9" w:rsidP="00DD109D">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w:t>
      </w:r>
      <w:r w:rsidR="000C6127" w:rsidRPr="000C6127">
        <w:t xml:space="preserve"> </w:t>
      </w:r>
      <w:r w:rsidR="000C6127" w:rsidRPr="00FB7E0D">
        <w:t>с помощью автоматизированной с</w:t>
      </w:r>
      <w:r w:rsidR="000C6127">
        <w:t>истемы (ФГИС</w:t>
      </w:r>
      <w:r w:rsidR="000C6127" w:rsidRPr="00FB7E0D">
        <w:t xml:space="preserve"> ЕРП)</w:t>
      </w:r>
      <w:r w:rsidR="000C6127">
        <w:t xml:space="preserve">, а с 01 марта 2022 года - </w:t>
      </w:r>
      <w:r w:rsidR="000C6127" w:rsidRPr="00FB7E0D">
        <w:t>внесение информации в</w:t>
      </w:r>
      <w:r w:rsidR="000C6127">
        <w:t xml:space="preserve"> Единый реестр контрольных (надзорных) мероприятий </w:t>
      </w:r>
      <w:r w:rsidRPr="00FB7E0D">
        <w:t>с помощью автоматизированной с</w:t>
      </w:r>
      <w:r w:rsidR="000C6127">
        <w:t>истемы (ФГИС</w:t>
      </w:r>
      <w:r w:rsidRPr="00FB7E0D">
        <w:t xml:space="preserve"> </w:t>
      </w:r>
      <w:r w:rsidR="000C6127">
        <w:t>ЕРКНМ</w:t>
      </w:r>
      <w:r w:rsidRPr="00FB7E0D">
        <w:t>)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w:t>
      </w:r>
      <w:r w:rsidR="000C6127">
        <w:t>о</w:t>
      </w:r>
      <w:r w:rsidRPr="00FB7E0D">
        <w:t xml:space="preserve"> </w:t>
      </w:r>
      <w:r w:rsidR="000C6127">
        <w:t>ФГИС</w:t>
      </w:r>
      <w:r w:rsidR="000C6127" w:rsidRPr="00FB7E0D">
        <w:t xml:space="preserve"> ЕРП</w:t>
      </w:r>
      <w:r w:rsidR="000C6127">
        <w:t xml:space="preserve"> и ФГИС</w:t>
      </w:r>
      <w:r w:rsidR="000C6127" w:rsidRPr="00FB7E0D">
        <w:t xml:space="preserve"> ЕР</w:t>
      </w:r>
      <w:r w:rsidR="000C6127">
        <w:t>КНМ</w:t>
      </w:r>
      <w:r w:rsidRPr="00FB7E0D">
        <w:t>, а также соответствие сведений требованиям, установленным законодательством Российской Федерации.</w:t>
      </w:r>
    </w:p>
    <w:p w:rsidR="000C6127" w:rsidRDefault="000C6127" w:rsidP="00DD109D">
      <w:pPr>
        <w:ind w:firstLine="567"/>
        <w:jc w:val="both"/>
      </w:pPr>
    </w:p>
    <w:p w:rsidR="000C6127" w:rsidRDefault="000C6127" w:rsidP="00DD109D">
      <w:pPr>
        <w:ind w:firstLine="567"/>
        <w:jc w:val="both"/>
      </w:pPr>
    </w:p>
    <w:p w:rsidR="000C6127" w:rsidRDefault="000C6127" w:rsidP="00DD109D">
      <w:pPr>
        <w:ind w:firstLine="567"/>
        <w:jc w:val="both"/>
      </w:pPr>
    </w:p>
    <w:p w:rsidR="002F4EAF" w:rsidRPr="00FB7E0D" w:rsidRDefault="001D69C9" w:rsidP="000C6127">
      <w:pPr>
        <w:pStyle w:val="a3"/>
        <w:spacing w:before="100" w:after="100"/>
        <w:ind w:firstLine="709"/>
        <w:jc w:val="center"/>
        <w:rPr>
          <w:b/>
        </w:rPr>
      </w:pPr>
      <w:r w:rsidRPr="00FB7E0D">
        <w:rPr>
          <w:b/>
        </w:rPr>
        <w:lastRenderedPageBreak/>
        <w:t>II. Результаты контрольно-надзорной деятельности Департамента Росгидроме</w:t>
      </w:r>
      <w:r w:rsidR="00F65E17">
        <w:rPr>
          <w:b/>
        </w:rPr>
        <w:t xml:space="preserve">та по СЗФО </w:t>
      </w:r>
      <w:r w:rsidR="00C24E98">
        <w:rPr>
          <w:b/>
        </w:rPr>
        <w:t xml:space="preserve">за II квартал </w:t>
      </w:r>
      <w:r w:rsidR="0056178A" w:rsidRPr="00FB7E0D">
        <w:rPr>
          <w:b/>
        </w:rPr>
        <w:t>20</w:t>
      </w:r>
      <w:r w:rsidR="000F1631">
        <w:rPr>
          <w:b/>
        </w:rPr>
        <w:t>2</w:t>
      </w:r>
      <w:r w:rsidR="000C6127">
        <w:rPr>
          <w:b/>
        </w:rPr>
        <w:t>2</w:t>
      </w:r>
      <w:r w:rsidRPr="00FB7E0D">
        <w:rPr>
          <w:b/>
        </w:rPr>
        <w:t xml:space="preserve"> года</w:t>
      </w:r>
    </w:p>
    <w:p w:rsidR="002F4EAF" w:rsidRPr="009D0A81" w:rsidRDefault="001D69C9" w:rsidP="000C6127">
      <w:pPr>
        <w:pStyle w:val="a3"/>
        <w:spacing w:beforeAutospacing="0" w:afterAutospacing="0"/>
        <w:contextualSpacing/>
        <w:jc w:val="center"/>
        <w:rPr>
          <w:b/>
        </w:rPr>
      </w:pPr>
      <w:r w:rsidRPr="009D0A81">
        <w:rPr>
          <w:b/>
        </w:rPr>
        <w:t xml:space="preserve">2.1 Информация по проведению проверок Департаментом </w:t>
      </w:r>
      <w:r w:rsidRPr="009D0A81">
        <w:rPr>
          <w:b/>
        </w:rPr>
        <w:br/>
        <w:t>Росгидромета по СЗФО по виду деятельности:</w:t>
      </w:r>
    </w:p>
    <w:p w:rsidR="002F4EAF" w:rsidRPr="00FD31CC" w:rsidRDefault="001D69C9" w:rsidP="000C6127">
      <w:pPr>
        <w:ind w:firstLine="567"/>
        <w:jc w:val="center"/>
        <w:rPr>
          <w:b/>
        </w:rPr>
      </w:pPr>
      <w:r w:rsidRPr="009D0A81">
        <w:rPr>
          <w:b/>
        </w:rPr>
        <w:t>«</w:t>
      </w:r>
      <w:r w:rsidR="000C6127">
        <w:rPr>
          <w:b/>
        </w:rPr>
        <w:t>Федеральный государственный л</w:t>
      </w:r>
      <w:r w:rsidR="000C6127" w:rsidRPr="00FB7E0D">
        <w:rPr>
          <w:b/>
        </w:rPr>
        <w:t>ицензионный контроль</w:t>
      </w:r>
      <w:r w:rsidR="000C6127">
        <w:rPr>
          <w:b/>
        </w:rPr>
        <w:t xml:space="preserve"> (надзор) за деятельностью</w:t>
      </w:r>
      <w:r w:rsidR="000C6127" w:rsidRPr="00FB7E0D">
        <w:rPr>
          <w:b/>
        </w:rPr>
        <w:t xml:space="preserve"> в области гидрометеорологии </w:t>
      </w:r>
      <w:r w:rsidR="00C24E98">
        <w:rPr>
          <w:b/>
        </w:rPr>
        <w:t xml:space="preserve">и смежных с ней </w:t>
      </w:r>
      <w:r w:rsidR="000C6127" w:rsidRPr="00FB7E0D">
        <w:rPr>
          <w:b/>
        </w:rPr>
        <w:t>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w:t>
      </w:r>
      <w:r w:rsidR="000C6127">
        <w:rPr>
          <w:b/>
        </w:rPr>
        <w:t>ов капитального строительства)</w:t>
      </w:r>
      <w:r w:rsidRPr="00FD31CC">
        <w:rPr>
          <w:b/>
        </w:rPr>
        <w:t>»</w:t>
      </w:r>
    </w:p>
    <w:tbl>
      <w:tblPr>
        <w:tblW w:w="0" w:type="auto"/>
        <w:tblInd w:w="144" w:type="dxa"/>
        <w:tblCellMar>
          <w:left w:w="0" w:type="dxa"/>
          <w:right w:w="0" w:type="dxa"/>
        </w:tblCellMar>
        <w:tblLook w:val="04A0" w:firstRow="1" w:lastRow="0" w:firstColumn="1" w:lastColumn="0" w:noHBand="0" w:noVBand="1"/>
      </w:tblPr>
      <w:tblGrid>
        <w:gridCol w:w="7371"/>
        <w:gridCol w:w="1985"/>
      </w:tblGrid>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 xml:space="preserve">    1. Количество плановых/внеплановых проверок </w:t>
            </w:r>
          </w:p>
        </w:tc>
        <w:tc>
          <w:tcPr>
            <w:tcW w:w="1985" w:type="dxa"/>
            <w:shd w:val="clear" w:color="auto" w:fill="D0C5B0"/>
            <w:tcMar>
              <w:top w:w="113" w:type="dxa"/>
              <w:left w:w="17" w:type="dxa"/>
              <w:bottom w:w="0" w:type="dxa"/>
              <w:right w:w="17" w:type="dxa"/>
            </w:tcMar>
            <w:vAlign w:val="center"/>
          </w:tcPr>
          <w:p w:rsidR="002F4EAF" w:rsidRPr="000C6127" w:rsidRDefault="00410820" w:rsidP="000C6127">
            <w:pPr>
              <w:pStyle w:val="a3"/>
              <w:spacing w:before="100" w:after="100"/>
              <w:rPr>
                <w:b/>
              </w:rPr>
            </w:pPr>
            <w:r>
              <w:rPr>
                <w:b/>
                <w:lang w:val="en-US"/>
              </w:rPr>
              <w:t>1</w:t>
            </w:r>
            <w:r w:rsidR="001D69C9" w:rsidRPr="00FD31CC">
              <w:rPr>
                <w:b/>
              </w:rPr>
              <w:t>/</w:t>
            </w:r>
            <w:r w:rsidR="000C6127">
              <w:rPr>
                <w:b/>
              </w:rPr>
              <w:t>0</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0F6C90" w:rsidP="000C6127">
            <w:pPr>
              <w:pStyle w:val="a3"/>
              <w:rPr>
                <w:b/>
                <w:lang w:val="en-US"/>
              </w:rPr>
            </w:pPr>
            <w:r>
              <w:rPr>
                <w:b/>
              </w:rPr>
              <w:t>1</w:t>
            </w:r>
            <w:r w:rsidR="00EA6851" w:rsidRPr="00FD31CC">
              <w:rPr>
                <w:b/>
              </w:rPr>
              <w:t>/</w:t>
            </w:r>
            <w:r w:rsidR="000C6127">
              <w:rPr>
                <w:b/>
              </w:rPr>
              <w:t>0</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0F6C90" w:rsidP="00E4476A">
            <w:pPr>
              <w:pStyle w:val="a3"/>
              <w:rPr>
                <w:b/>
              </w:rPr>
            </w:pPr>
            <w:r>
              <w:rPr>
                <w:b/>
              </w:rPr>
              <w:t>1</w:t>
            </w:r>
            <w:r w:rsidR="00EA6851" w:rsidRPr="00FD31CC">
              <w:rPr>
                <w:b/>
              </w:rPr>
              <w:t>/</w:t>
            </w:r>
            <w:r w:rsidR="00E4476A">
              <w:rPr>
                <w:b/>
              </w:rPr>
              <w:t>0</w:t>
            </w:r>
            <w:r w:rsidR="00D029D2" w:rsidRPr="00FD31CC">
              <w:rPr>
                <w:b/>
              </w:rPr>
              <w:t xml:space="preserve"> </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EA6851" w:rsidRPr="00C400A5">
              <w:rPr>
                <w:b/>
              </w:rPr>
              <w:t>/</w:t>
            </w:r>
            <w:r w:rsidR="00D1144C">
              <w:rPr>
                <w:b/>
              </w:rPr>
              <w:t>1</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5. Общее количество административных наказаний, наложенных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D1144C">
              <w:rPr>
                <w:b/>
              </w:rPr>
              <w:t>2</w:t>
            </w:r>
          </w:p>
        </w:tc>
      </w:tr>
      <w:tr w:rsidR="002F4EAF" w:rsidRPr="00FB7E0D">
        <w:trPr>
          <w:trHeight w:val="96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D1144C">
              <w:rPr>
                <w:b/>
              </w:rPr>
              <w:t>2</w:t>
            </w:r>
          </w:p>
        </w:tc>
      </w:tr>
    </w:tbl>
    <w:p w:rsidR="002F4EAF" w:rsidRPr="00FB7E0D" w:rsidRDefault="001D69C9" w:rsidP="00DD109D">
      <w:pPr>
        <w:pStyle w:val="a3"/>
        <w:contextualSpacing/>
        <w:jc w:val="center"/>
        <w:rPr>
          <w:b/>
        </w:rPr>
      </w:pPr>
      <w:r w:rsidRPr="00FB7E0D">
        <w:rPr>
          <w:b/>
        </w:rPr>
        <w:t>2.2. Информация по проведению проверок Департаментом Росгидромета по СЗФО по виду деятельности:</w:t>
      </w:r>
    </w:p>
    <w:p w:rsidR="002F4EAF" w:rsidRPr="00FD31CC" w:rsidRDefault="001D69C9" w:rsidP="00DD109D">
      <w:pPr>
        <w:pStyle w:val="a3"/>
        <w:contextualSpacing/>
        <w:jc w:val="center"/>
        <w:rPr>
          <w:b/>
        </w:rPr>
      </w:pPr>
      <w:r w:rsidRPr="00FB7E0D">
        <w:rPr>
          <w:b/>
        </w:rPr>
        <w:t>«</w:t>
      </w:r>
      <w:r w:rsidR="00E4476A" w:rsidRPr="00255650">
        <w:rPr>
          <w:b/>
        </w:rPr>
        <w:t>Федеральный государственный контроль (надзор) за проведением работ по активным воздействиям на гидрометеорологические процессы</w:t>
      </w:r>
      <w:r w:rsidRPr="00FD31CC">
        <w:rPr>
          <w:b/>
        </w:rPr>
        <w:t>»</w:t>
      </w:r>
    </w:p>
    <w:tbl>
      <w:tblPr>
        <w:tblW w:w="0" w:type="auto"/>
        <w:tblCellMar>
          <w:left w:w="0" w:type="dxa"/>
          <w:right w:w="0" w:type="dxa"/>
        </w:tblCellMar>
        <w:tblLook w:val="04A0" w:firstRow="1" w:lastRow="0" w:firstColumn="1" w:lastColumn="0" w:noHBand="0" w:noVBand="1"/>
      </w:tblPr>
      <w:tblGrid>
        <w:gridCol w:w="7515"/>
        <w:gridCol w:w="1985"/>
      </w:tblGrid>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ab/>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E4476A" w:rsidP="00DD109D">
            <w:pPr>
              <w:pStyle w:val="a3"/>
              <w:rPr>
                <w:b/>
              </w:rPr>
            </w:pPr>
            <w:r>
              <w:rPr>
                <w:b/>
              </w:rPr>
              <w:t>0</w:t>
            </w:r>
            <w:r w:rsidR="008B2915">
              <w:rPr>
                <w:b/>
              </w:rPr>
              <w:t>/0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D40E9" w:rsidP="00DD109D">
            <w:pPr>
              <w:pStyle w:val="a3"/>
              <w:rPr>
                <w:b/>
              </w:rPr>
            </w:pPr>
            <w:r w:rsidRPr="00FD31CC">
              <w:rPr>
                <w:b/>
              </w:rPr>
              <w:t>0</w:t>
            </w:r>
            <w:r w:rsidR="008B2915">
              <w:rPr>
                <w:b/>
              </w:rPr>
              <w:t>/0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B2915" w:rsidP="00DD109D">
            <w:pPr>
              <w:pStyle w:val="a3"/>
              <w:rPr>
                <w:b/>
              </w:rPr>
            </w:pPr>
            <w:r>
              <w:rPr>
                <w:b/>
              </w:rPr>
              <w:t>0/0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lastRenderedPageBreak/>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rsidP="00DD109D">
            <w:pPr>
              <w:pStyle w:val="a3"/>
              <w:rPr>
                <w:b/>
              </w:rPr>
            </w:pPr>
            <w:r>
              <w:rPr>
                <w:b/>
              </w:rPr>
              <w:t>0</w:t>
            </w:r>
            <w:r w:rsidR="001D69C9" w:rsidRPr="00FD31CC">
              <w:rPr>
                <w:b/>
              </w:rPr>
              <w:t>/0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spacing w:before="100" w:after="100"/>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w:t>
            </w:r>
            <w:r w:rsidR="00096F79">
              <w:rPr>
                <w:b/>
              </w:rPr>
              <w:t>0</w:t>
            </w:r>
          </w:p>
        </w:tc>
      </w:tr>
    </w:tbl>
    <w:p w:rsidR="000F1631" w:rsidRDefault="000F1631" w:rsidP="00DD109D">
      <w:pPr>
        <w:pStyle w:val="a3"/>
        <w:ind w:firstLine="709"/>
        <w:contextualSpacing/>
        <w:jc w:val="center"/>
        <w:rPr>
          <w:b/>
        </w:rPr>
      </w:pPr>
    </w:p>
    <w:p w:rsidR="002F4EAF" w:rsidRPr="00FD31CC" w:rsidRDefault="001D69C9" w:rsidP="00DD109D">
      <w:pPr>
        <w:pStyle w:val="a3"/>
        <w:contextualSpacing/>
        <w:jc w:val="center"/>
        <w:rPr>
          <w:b/>
        </w:rPr>
      </w:pPr>
      <w:r>
        <w:rPr>
          <w:b/>
        </w:rPr>
        <w:t>2.</w:t>
      </w:r>
      <w:r w:rsidR="00E4476A">
        <w:rPr>
          <w:b/>
        </w:rPr>
        <w:t>3</w:t>
      </w:r>
      <w:r>
        <w:rPr>
          <w:b/>
        </w:rPr>
        <w:t xml:space="preserve">. По результатам контрольно-надзорной деятельности </w:t>
      </w:r>
      <w:r w:rsidRPr="00FD31CC">
        <w:rPr>
          <w:b/>
        </w:rPr>
        <w:t>Департамента Р</w:t>
      </w:r>
      <w:r w:rsidR="00664EB6" w:rsidRPr="00FD31CC">
        <w:rPr>
          <w:b/>
        </w:rPr>
        <w:t xml:space="preserve">осгидромета по СЗФО по итогам </w:t>
      </w:r>
      <w:r w:rsidR="00E27EE8">
        <w:rPr>
          <w:b/>
          <w:lang w:val="en-US"/>
        </w:rPr>
        <w:t>I</w:t>
      </w:r>
      <w:r w:rsidR="00C24E98">
        <w:rPr>
          <w:b/>
          <w:lang w:val="en-US"/>
        </w:rPr>
        <w:t>I</w:t>
      </w:r>
      <w:r w:rsidRPr="00FD31CC">
        <w:rPr>
          <w:b/>
        </w:rPr>
        <w:t xml:space="preserve"> квартал</w:t>
      </w:r>
      <w:r w:rsidR="009E08A5">
        <w:rPr>
          <w:b/>
        </w:rPr>
        <w:t>а</w:t>
      </w:r>
      <w:r w:rsidRPr="00FD31CC">
        <w:rPr>
          <w:b/>
        </w:rPr>
        <w:t xml:space="preserve"> 20</w:t>
      </w:r>
      <w:r w:rsidR="000F1631" w:rsidRPr="00FD31CC">
        <w:rPr>
          <w:b/>
        </w:rPr>
        <w:t>2</w:t>
      </w:r>
      <w:r w:rsidR="00E4476A">
        <w:rPr>
          <w:b/>
        </w:rPr>
        <w:t>2</w:t>
      </w:r>
      <w:r w:rsidRPr="00FD31CC">
        <w:rPr>
          <w:b/>
        </w:rPr>
        <w:t xml:space="preserve"> года</w:t>
      </w:r>
    </w:p>
    <w:tbl>
      <w:tblPr>
        <w:tblW w:w="0" w:type="auto"/>
        <w:tblCellMar>
          <w:left w:w="0" w:type="dxa"/>
          <w:right w:w="0" w:type="dxa"/>
        </w:tblCellMar>
        <w:tblLook w:val="04A0" w:firstRow="1" w:lastRow="0" w:firstColumn="1" w:lastColumn="0" w:noHBand="0" w:noVBand="1"/>
      </w:tblPr>
      <w:tblGrid>
        <w:gridCol w:w="7515"/>
        <w:gridCol w:w="1985"/>
      </w:tblGrid>
      <w:tr w:rsidR="002F4EAF" w:rsidTr="00482DC8">
        <w:trPr>
          <w:trHeight w:val="4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7F6312" w:rsidRDefault="00C24E98" w:rsidP="00410820">
            <w:pPr>
              <w:pStyle w:val="a3"/>
              <w:rPr>
                <w:b/>
                <w:lang w:val="en-US"/>
              </w:rPr>
            </w:pPr>
            <w:r>
              <w:rPr>
                <w:b/>
              </w:rPr>
              <w:t>52</w:t>
            </w:r>
            <w:r w:rsidR="00E4476A">
              <w:rPr>
                <w:b/>
              </w:rPr>
              <w:t xml:space="preserve"> 000</w:t>
            </w:r>
          </w:p>
        </w:tc>
      </w:tr>
      <w:tr w:rsidR="002F4EAF" w:rsidTr="00482DC8">
        <w:trPr>
          <w:trHeight w:val="37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664EB6" w:rsidP="00E4476A">
            <w:pPr>
              <w:pStyle w:val="a3"/>
              <w:jc w:val="center"/>
              <w:rPr>
                <w:b/>
                <w:i/>
              </w:rPr>
            </w:pPr>
            <w:r w:rsidRPr="00FD31CC">
              <w:rPr>
                <w:b/>
                <w:i/>
              </w:rPr>
              <w:t xml:space="preserve">из них взыскано в </w:t>
            </w:r>
            <w:r w:rsidR="001D69C9" w:rsidRPr="00FD31CC">
              <w:rPr>
                <w:b/>
                <w:i/>
              </w:rPr>
              <w:t>20</w:t>
            </w:r>
            <w:r w:rsidR="00FD31CC" w:rsidRPr="00FD31CC">
              <w:rPr>
                <w:b/>
                <w:i/>
              </w:rPr>
              <w:t>2</w:t>
            </w:r>
            <w:r w:rsidR="00E4476A">
              <w:rPr>
                <w:b/>
                <w:i/>
              </w:rPr>
              <w:t>2</w:t>
            </w:r>
            <w:r w:rsidR="001D69C9" w:rsidRPr="00FD31CC">
              <w:rPr>
                <w:b/>
                <w:i/>
              </w:rPr>
              <w:t xml:space="preserve"> год</w:t>
            </w:r>
            <w:r w:rsidR="009E08A5">
              <w:rPr>
                <w:b/>
                <w:i/>
              </w:rPr>
              <w:t>у</w:t>
            </w:r>
            <w:r w:rsidR="001D69C9" w:rsidRPr="00FD31CC">
              <w:rPr>
                <w:b/>
                <w:i/>
              </w:rPr>
              <w:t xml:space="preserve">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C24E98" w:rsidRDefault="00C24E98" w:rsidP="00E4476A">
            <w:pPr>
              <w:pStyle w:val="a3"/>
              <w:rPr>
                <w:b/>
                <w:lang w:val="en-US"/>
              </w:rPr>
            </w:pPr>
            <w:r>
              <w:rPr>
                <w:b/>
                <w:lang w:val="en-US"/>
              </w:rPr>
              <w:t>68</w:t>
            </w:r>
            <w:r>
              <w:rPr>
                <w:b/>
              </w:rPr>
              <w:t> </w:t>
            </w:r>
            <w:r w:rsidR="00E4476A">
              <w:rPr>
                <w:b/>
              </w:rPr>
              <w:t>5</w:t>
            </w:r>
            <w:r w:rsidR="00410820">
              <w:rPr>
                <w:b/>
              </w:rPr>
              <w:t>00</w:t>
            </w:r>
            <w:r>
              <w:rPr>
                <w:b/>
                <w:lang w:val="en-US"/>
              </w:rPr>
              <w:t xml:space="preserve">  </w:t>
            </w:r>
          </w:p>
        </w:tc>
      </w:tr>
    </w:tbl>
    <w:p w:rsidR="002F4EAF" w:rsidRPr="00FB7E0D" w:rsidRDefault="001D69C9" w:rsidP="00DD109D">
      <w:pPr>
        <w:pStyle w:val="a3"/>
        <w:ind w:firstLine="709"/>
        <w:contextualSpacing/>
        <w:jc w:val="center"/>
        <w:rPr>
          <w:b/>
        </w:rPr>
      </w:pPr>
      <w:r w:rsidRPr="00FB7E0D">
        <w:rPr>
          <w:b/>
        </w:rPr>
        <w:t>2.5. Наиболее частые выявл</w:t>
      </w:r>
      <w:r w:rsidR="0024028C">
        <w:rPr>
          <w:b/>
        </w:rPr>
        <w:t>яем</w:t>
      </w:r>
      <w:r w:rsidRPr="00FB7E0D">
        <w:rPr>
          <w:b/>
        </w:rPr>
        <w:t>ые нарушения</w:t>
      </w:r>
    </w:p>
    <w:tbl>
      <w:tblPr>
        <w:tblStyle w:val="af1"/>
        <w:tblW w:w="0" w:type="auto"/>
        <w:jc w:val="center"/>
        <w:tblLook w:val="04A0" w:firstRow="1" w:lastRow="0" w:firstColumn="1" w:lastColumn="0" w:noHBand="0" w:noVBand="1"/>
      </w:tblPr>
      <w:tblGrid>
        <w:gridCol w:w="2835"/>
        <w:gridCol w:w="4270"/>
        <w:gridCol w:w="2800"/>
      </w:tblGrid>
      <w:tr w:rsidR="002F4EAF" w:rsidRPr="00FB7E0D" w:rsidTr="00AC0A36">
        <w:trPr>
          <w:jc w:val="center"/>
        </w:trPr>
        <w:tc>
          <w:tcPr>
            <w:tcW w:w="2835" w:type="dxa"/>
          </w:tcPr>
          <w:p w:rsidR="002F4EAF" w:rsidRPr="00FD31CC" w:rsidRDefault="001D69C9" w:rsidP="00DD109D">
            <w:pPr>
              <w:pStyle w:val="a3"/>
              <w:contextualSpacing/>
              <w:jc w:val="center"/>
              <w:rPr>
                <w:b/>
                <w:sz w:val="23"/>
                <w:szCs w:val="23"/>
              </w:rPr>
            </w:pPr>
            <w:r w:rsidRPr="00FD31CC">
              <w:rPr>
                <w:b/>
                <w:sz w:val="23"/>
                <w:szCs w:val="23"/>
              </w:rPr>
              <w:t>Частые нарушения обязательных требований</w:t>
            </w:r>
          </w:p>
        </w:tc>
        <w:tc>
          <w:tcPr>
            <w:tcW w:w="4270" w:type="dxa"/>
          </w:tcPr>
          <w:p w:rsidR="002F4EAF" w:rsidRPr="00FD31CC" w:rsidRDefault="001D69C9" w:rsidP="00DD109D">
            <w:pPr>
              <w:pStyle w:val="a3"/>
              <w:contextualSpacing/>
              <w:jc w:val="center"/>
              <w:rPr>
                <w:b/>
                <w:sz w:val="23"/>
                <w:szCs w:val="23"/>
              </w:rPr>
            </w:pPr>
            <w:r w:rsidRPr="00FD31CC">
              <w:rPr>
                <w:b/>
                <w:sz w:val="23"/>
                <w:szCs w:val="23"/>
              </w:rPr>
              <w:t>Нормативные правовые акты, устанавливающие обязательные требования</w:t>
            </w:r>
          </w:p>
        </w:tc>
        <w:tc>
          <w:tcPr>
            <w:tcW w:w="2800" w:type="dxa"/>
          </w:tcPr>
          <w:p w:rsidR="002F4EAF" w:rsidRPr="00FD31CC" w:rsidRDefault="001D69C9" w:rsidP="00DD109D">
            <w:pPr>
              <w:pStyle w:val="a3"/>
              <w:spacing w:before="100" w:after="100"/>
              <w:ind w:left="-113" w:right="-113"/>
              <w:contextualSpacing/>
              <w:jc w:val="center"/>
              <w:rPr>
                <w:b/>
                <w:sz w:val="23"/>
                <w:szCs w:val="23"/>
              </w:rPr>
            </w:pPr>
            <w:r w:rsidRPr="00FD31CC">
              <w:rPr>
                <w:b/>
                <w:sz w:val="23"/>
                <w:szCs w:val="23"/>
              </w:rPr>
              <w:t>Рекомендации по недопущению нарушения обязательных требований</w:t>
            </w:r>
          </w:p>
        </w:tc>
      </w:tr>
      <w:tr w:rsidR="006304E3" w:rsidRPr="00FB7E0D" w:rsidTr="00AC0A36">
        <w:trPr>
          <w:jc w:val="center"/>
        </w:trPr>
        <w:tc>
          <w:tcPr>
            <w:tcW w:w="2835" w:type="dxa"/>
          </w:tcPr>
          <w:p w:rsidR="006304E3" w:rsidRPr="00F74022" w:rsidRDefault="00F74022" w:rsidP="00F74022">
            <w:pPr>
              <w:contextualSpacing/>
              <w:jc w:val="both"/>
              <w:rPr>
                <w:rStyle w:val="1"/>
                <w:sz w:val="22"/>
              </w:rPr>
            </w:pPr>
            <w:r w:rsidRPr="00FD31CC">
              <w:rPr>
                <w:rStyle w:val="1"/>
                <w:sz w:val="22"/>
                <w:szCs w:val="22"/>
              </w:rPr>
              <w:t>Осуществление деятельности</w:t>
            </w:r>
            <w:r>
              <w:rPr>
                <w:rStyle w:val="1"/>
                <w:sz w:val="22"/>
                <w:szCs w:val="22"/>
              </w:rPr>
              <w:t xml:space="preserve"> </w:t>
            </w:r>
            <w:r w:rsidRPr="00FD31CC">
              <w:rPr>
                <w:rStyle w:val="1"/>
                <w:sz w:val="22"/>
                <w:szCs w:val="22"/>
              </w:rPr>
              <w:t xml:space="preserve">в области гидрометеорологии </w:t>
            </w:r>
            <w:r w:rsidR="00C24E98">
              <w:rPr>
                <w:rStyle w:val="1"/>
                <w:sz w:val="22"/>
                <w:szCs w:val="22"/>
              </w:rPr>
              <w:t xml:space="preserve">и смежных с ней </w:t>
            </w:r>
            <w:r w:rsidRPr="00FD31CC">
              <w:rPr>
                <w:rStyle w:val="1"/>
                <w:sz w:val="22"/>
                <w:szCs w:val="22"/>
              </w:rPr>
              <w:t>областях</w:t>
            </w:r>
            <w:r>
              <w:rPr>
                <w:rStyle w:val="1"/>
                <w:sz w:val="22"/>
                <w:szCs w:val="22"/>
              </w:rPr>
              <w:t xml:space="preserve">, по адресу, </w:t>
            </w:r>
            <w:r w:rsidRPr="00FD31CC">
              <w:rPr>
                <w:rStyle w:val="1"/>
                <w:sz w:val="22"/>
                <w:szCs w:val="22"/>
              </w:rPr>
              <w:t>не указанно</w:t>
            </w:r>
            <w:r>
              <w:rPr>
                <w:rStyle w:val="1"/>
                <w:sz w:val="22"/>
                <w:szCs w:val="22"/>
              </w:rPr>
              <w:t>му</w:t>
            </w:r>
            <w:r w:rsidRPr="00FD31CC">
              <w:rPr>
                <w:rStyle w:val="1"/>
                <w:sz w:val="22"/>
                <w:szCs w:val="22"/>
              </w:rPr>
              <w:t xml:space="preserve"> </w:t>
            </w:r>
            <w:r w:rsidRPr="00F74022">
              <w:rPr>
                <w:rStyle w:val="1"/>
                <w:sz w:val="22"/>
              </w:rPr>
              <w:t>в лицензии</w:t>
            </w:r>
          </w:p>
        </w:tc>
        <w:tc>
          <w:tcPr>
            <w:tcW w:w="4270" w:type="dxa"/>
          </w:tcPr>
          <w:p w:rsidR="006304E3" w:rsidRPr="00F74022" w:rsidRDefault="00F74022" w:rsidP="008B2915">
            <w:pPr>
              <w:pStyle w:val="a3"/>
              <w:spacing w:before="100" w:after="100"/>
              <w:contextualSpacing/>
              <w:jc w:val="both"/>
              <w:rPr>
                <w:rStyle w:val="1"/>
                <w:sz w:val="22"/>
              </w:rPr>
            </w:pPr>
            <w:r w:rsidRPr="00F74022">
              <w:rPr>
                <w:rStyle w:val="1"/>
                <w:sz w:val="22"/>
                <w:szCs w:val="22"/>
              </w:rPr>
              <w:t>ст. 18 Федерального закона от 04.05.2011 N 99-ФЗ «О лицензировании</w:t>
            </w:r>
            <w:r w:rsidR="008B2915">
              <w:rPr>
                <w:rStyle w:val="1"/>
                <w:sz w:val="22"/>
                <w:szCs w:val="22"/>
              </w:rPr>
              <w:t xml:space="preserve"> отдельных видов деятельности»</w:t>
            </w:r>
          </w:p>
        </w:tc>
        <w:tc>
          <w:tcPr>
            <w:tcW w:w="2800" w:type="dxa"/>
          </w:tcPr>
          <w:p w:rsidR="006304E3" w:rsidRPr="00F74022" w:rsidRDefault="006304E3" w:rsidP="00DD109D">
            <w:pPr>
              <w:pStyle w:val="a3"/>
              <w:contextualSpacing/>
              <w:jc w:val="both"/>
              <w:rPr>
                <w:rStyle w:val="1"/>
                <w:sz w:val="22"/>
              </w:rPr>
            </w:pPr>
            <w:r w:rsidRPr="00F74022">
              <w:rPr>
                <w:rStyle w:val="1"/>
                <w:sz w:val="22"/>
              </w:rPr>
              <w:t xml:space="preserve">Разъяснение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6304E3" w:rsidRPr="00F74022" w:rsidRDefault="006304E3" w:rsidP="00DD109D">
            <w:pPr>
              <w:pStyle w:val="a3"/>
              <w:contextualSpacing/>
              <w:jc w:val="both"/>
              <w:rPr>
                <w:rStyle w:val="1"/>
                <w:sz w:val="22"/>
              </w:rPr>
            </w:pPr>
            <w:r w:rsidRPr="00F74022">
              <w:rPr>
                <w:rStyle w:val="1"/>
                <w:sz w:val="22"/>
              </w:rPr>
              <w:t>Переоформление выданной Лицензии</w:t>
            </w:r>
          </w:p>
        </w:tc>
      </w:tr>
    </w:tbl>
    <w:p w:rsidR="002F4EAF" w:rsidRPr="00FB4F03" w:rsidRDefault="001D69C9" w:rsidP="00DD109D">
      <w:pPr>
        <w:pStyle w:val="a3"/>
        <w:spacing w:before="100" w:after="100"/>
        <w:ind w:firstLine="709"/>
        <w:contextualSpacing/>
        <w:jc w:val="center"/>
        <w:rPr>
          <w:b/>
        </w:rPr>
      </w:pPr>
      <w:r w:rsidRPr="00700A0F">
        <w:rPr>
          <w:b/>
        </w:rPr>
        <w:t>III. Судебная практика Департамента Рос</w:t>
      </w:r>
      <w:r w:rsidR="00550491" w:rsidRPr="00700A0F">
        <w:rPr>
          <w:b/>
        </w:rPr>
        <w:t xml:space="preserve">гидромета по СЗФО </w:t>
      </w:r>
      <w:r w:rsidR="00550491" w:rsidRPr="00700A0F">
        <w:rPr>
          <w:b/>
        </w:rPr>
        <w:br/>
      </w:r>
      <w:r w:rsidR="006304E3" w:rsidRPr="00FB4F03">
        <w:rPr>
          <w:b/>
        </w:rPr>
        <w:t>(</w:t>
      </w:r>
      <w:r w:rsidR="00664EB6" w:rsidRPr="00FB4F03">
        <w:rPr>
          <w:b/>
        </w:rPr>
        <w:t xml:space="preserve">по итогам </w:t>
      </w:r>
      <w:r w:rsidR="009E08A5">
        <w:rPr>
          <w:b/>
          <w:lang w:val="en-US"/>
        </w:rPr>
        <w:t>I</w:t>
      </w:r>
      <w:r w:rsidR="00C24E98">
        <w:rPr>
          <w:b/>
          <w:lang w:val="en-US"/>
        </w:rPr>
        <w:t>I</w:t>
      </w:r>
      <w:r w:rsidR="006304E3" w:rsidRPr="00FB4F03">
        <w:rPr>
          <w:b/>
        </w:rPr>
        <w:t xml:space="preserve"> квартала 20</w:t>
      </w:r>
      <w:r w:rsidR="000F1631">
        <w:rPr>
          <w:b/>
        </w:rPr>
        <w:t>2</w:t>
      </w:r>
      <w:r w:rsidR="006612D1">
        <w:rPr>
          <w:b/>
        </w:rPr>
        <w:t>2</w:t>
      </w:r>
      <w:r w:rsidR="006304E3" w:rsidRPr="00FB4F03">
        <w:rPr>
          <w:b/>
        </w:rPr>
        <w:t xml:space="preserve"> года)</w:t>
      </w:r>
      <w:r w:rsidR="007A44A1" w:rsidRPr="00FB4F03">
        <w:rPr>
          <w:b/>
        </w:rPr>
        <w:t xml:space="preserve"> </w:t>
      </w:r>
    </w:p>
    <w:p w:rsidR="001F6A1E" w:rsidRPr="0079683B" w:rsidRDefault="001F6A1E" w:rsidP="00F74022">
      <w:pPr>
        <w:pStyle w:val="a3"/>
        <w:spacing w:before="100" w:after="100"/>
        <w:ind w:firstLine="709"/>
        <w:contextualSpacing/>
        <w:jc w:val="both"/>
        <w:rPr>
          <w:sz w:val="12"/>
          <w:szCs w:val="12"/>
        </w:rPr>
      </w:pPr>
    </w:p>
    <w:p w:rsidR="00C24E98" w:rsidRDefault="008354F7" w:rsidP="00C24E98">
      <w:pPr>
        <w:pStyle w:val="a3"/>
        <w:spacing w:beforeAutospacing="0" w:afterAutospacing="0"/>
        <w:ind w:firstLine="709"/>
        <w:contextualSpacing/>
        <w:jc w:val="both"/>
      </w:pPr>
      <w:r>
        <w:t>П</w:t>
      </w:r>
      <w:r w:rsidRPr="00745CF0">
        <w:t xml:space="preserve">о результатам </w:t>
      </w:r>
      <w:r>
        <w:t>1 плановой выездной</w:t>
      </w:r>
      <w:r w:rsidRPr="00745CF0">
        <w:t xml:space="preserve"> проверк</w:t>
      </w:r>
      <w:r>
        <w:t>и</w:t>
      </w:r>
      <w:r w:rsidRPr="00745CF0">
        <w:t xml:space="preserve"> сотрудниками отдела контроля и надзора Департамента Росгидромета по СЗФО</w:t>
      </w:r>
      <w:r>
        <w:t xml:space="preserve"> были выявлены нарушения лицензионных требований, в связи с чем в отношении юридического и должностного лица были составлены протоколы об административном правонарушении по ч.3 ст. 14.1 КоАП РФ, которые были направлены на рассмотрение соответственно в Арбитражный суд Санкт-Петербурга и Ленинградской области, а также в мировой суд</w:t>
      </w:r>
      <w:r w:rsidRPr="00227918">
        <w:t xml:space="preserve"> судебного участка № </w:t>
      </w:r>
      <w:r w:rsidR="006612D1">
        <w:t>10</w:t>
      </w:r>
      <w:r w:rsidRPr="00227918">
        <w:t xml:space="preserve"> </w:t>
      </w:r>
      <w:r>
        <w:t xml:space="preserve">Санкт-Петербурга. </w:t>
      </w:r>
    </w:p>
    <w:p w:rsidR="00C24E98" w:rsidRPr="009A0D29" w:rsidRDefault="00C24E98" w:rsidP="00C24E98">
      <w:pPr>
        <w:ind w:firstLine="708"/>
        <w:jc w:val="both"/>
      </w:pPr>
      <w:r w:rsidRPr="009A0D29">
        <w:t>По результатам рассмотрения вышеуказанных протоколов:</w:t>
      </w:r>
    </w:p>
    <w:p w:rsidR="00C24E98" w:rsidRPr="009A0D29" w:rsidRDefault="00C24E98" w:rsidP="00C24E98">
      <w:pPr>
        <w:ind w:firstLine="708"/>
        <w:jc w:val="both"/>
      </w:pPr>
      <w:r w:rsidRPr="009A0D29">
        <w:t xml:space="preserve">- </w:t>
      </w:r>
      <w:r w:rsidRPr="00B34BD8">
        <w:t xml:space="preserve"> </w:t>
      </w:r>
      <w:r w:rsidRPr="009A0D29">
        <w:t>Арбитражным судом города</w:t>
      </w:r>
      <w:r w:rsidRPr="00B34BD8">
        <w:t xml:space="preserve"> Санкт-Петербурга и </w:t>
      </w:r>
      <w:r w:rsidRPr="009A0D29">
        <w:t xml:space="preserve">Ленинградской области вынесено </w:t>
      </w:r>
      <w:r w:rsidRPr="00B34BD8">
        <w:t>Решение по делу №А56-18489/2022 от 14.04.2022</w:t>
      </w:r>
      <w:r w:rsidRPr="009A0D29">
        <w:t xml:space="preserve"> о прекращении производства по делу в связи с </w:t>
      </w:r>
      <w:r w:rsidRPr="00B34BD8">
        <w:t>малозначительност</w:t>
      </w:r>
      <w:r w:rsidRPr="009A0D29">
        <w:t>ью</w:t>
      </w:r>
      <w:r w:rsidRPr="00B34BD8">
        <w:t xml:space="preserve"> (ст. 2.9 КоАП РФ)</w:t>
      </w:r>
      <w:r w:rsidRPr="009A0D29">
        <w:t>;</w:t>
      </w:r>
    </w:p>
    <w:p w:rsidR="00C24E98" w:rsidRPr="009A0D29" w:rsidRDefault="00C24E98" w:rsidP="00C24E98">
      <w:pPr>
        <w:ind w:firstLine="708"/>
        <w:jc w:val="both"/>
      </w:pPr>
      <w:r w:rsidRPr="009A0D29">
        <w:t>- Мировым</w:t>
      </w:r>
      <w:r w:rsidRPr="00B34BD8">
        <w:t xml:space="preserve"> судь</w:t>
      </w:r>
      <w:r w:rsidRPr="009A0D29">
        <w:t>ей</w:t>
      </w:r>
      <w:r w:rsidRPr="00B34BD8">
        <w:t xml:space="preserve"> судебного участка № 10 г. Санкт-Петербурга</w:t>
      </w:r>
      <w:r w:rsidRPr="009A0D29">
        <w:t xml:space="preserve"> было вынесено </w:t>
      </w:r>
      <w:r w:rsidRPr="00B34BD8">
        <w:t>Постановление по делу об административном правонарушении №5-203/2022-10 от 24.0</w:t>
      </w:r>
      <w:r w:rsidRPr="009A0D29">
        <w:t xml:space="preserve">3.2022 (вх. №434 от 01.04.2022), в соответствии с которым </w:t>
      </w:r>
      <w:r w:rsidRPr="00B34BD8">
        <w:t xml:space="preserve">дело прекращено на основании п.2 ч.1 ст. </w:t>
      </w:r>
      <w:r w:rsidRPr="00B34BD8">
        <w:lastRenderedPageBreak/>
        <w:t>24.5 КоА</w:t>
      </w:r>
      <w:r w:rsidRPr="009A0D29">
        <w:t>П</w:t>
      </w:r>
      <w:r w:rsidRPr="00B34BD8">
        <w:t xml:space="preserve"> РФ.</w:t>
      </w:r>
      <w:r w:rsidRPr="009A0D29">
        <w:t xml:space="preserve"> Не согласившись с указанным решением </w:t>
      </w:r>
      <w:r w:rsidRPr="00B34BD8">
        <w:t xml:space="preserve">Постановление </w:t>
      </w:r>
      <w:r w:rsidRPr="009A0D29">
        <w:t xml:space="preserve">было </w:t>
      </w:r>
      <w:r w:rsidRPr="00B34BD8">
        <w:t>обжаловано Департаментом в Ленинский районный суд (исх. №05/324 от 05.04.2022).</w:t>
      </w:r>
      <w:r w:rsidRPr="00B34BD8">
        <w:br/>
        <w:t xml:space="preserve">Решением Ленинского районного суда от 11.05.2022 по делу 12-307/2022  Постановление отменено </w:t>
      </w:r>
      <w:r w:rsidRPr="009A0D29">
        <w:t xml:space="preserve">и </w:t>
      </w:r>
      <w:r w:rsidRPr="00B34BD8">
        <w:t>возвращен</w:t>
      </w:r>
      <w:r w:rsidRPr="009A0D29">
        <w:t>о</w:t>
      </w:r>
      <w:r w:rsidRPr="00B34BD8">
        <w:t xml:space="preserve"> на новое рассмотрение</w:t>
      </w:r>
      <w:r w:rsidRPr="009A0D29">
        <w:t xml:space="preserve">. Дата нового рассмотрения мировым </w:t>
      </w:r>
      <w:r w:rsidRPr="00B34BD8">
        <w:t>судь</w:t>
      </w:r>
      <w:r w:rsidRPr="009A0D29">
        <w:t>ей</w:t>
      </w:r>
      <w:r w:rsidRPr="00B34BD8">
        <w:t xml:space="preserve"> судебного участка № 10 г. Санкт-Петербурга</w:t>
      </w:r>
      <w:r w:rsidRPr="009A0D29">
        <w:t xml:space="preserve"> не назначена.</w:t>
      </w:r>
    </w:p>
    <w:p w:rsidR="00C24E98" w:rsidRPr="009A0D29" w:rsidRDefault="001D69C9" w:rsidP="00C24E98">
      <w:pPr>
        <w:ind w:firstLine="708"/>
        <w:jc w:val="both"/>
        <w:textAlignment w:val="baseline"/>
      </w:pPr>
      <w:r w:rsidRPr="00C400A5">
        <w:t>В рамках осуществления полномочий по выявлению лиц, осуществляющих лицензируемый вид деятельности без лицензии</w:t>
      </w:r>
      <w:r w:rsidR="00C24E98">
        <w:t>,</w:t>
      </w:r>
      <w:r w:rsidR="00705295" w:rsidRPr="00C400A5">
        <w:t xml:space="preserve"> либо с нарушением условий выданной лицензии</w:t>
      </w:r>
      <w:r w:rsidRPr="00C400A5">
        <w:t xml:space="preserve">, </w:t>
      </w:r>
      <w:r w:rsidR="00DA3B46" w:rsidRPr="00C400A5">
        <w:t>Департаментом</w:t>
      </w:r>
      <w:r w:rsidR="00482DC8" w:rsidRPr="00C400A5">
        <w:t xml:space="preserve"> </w:t>
      </w:r>
      <w:r w:rsidR="00DA3B46" w:rsidRPr="00C400A5">
        <w:t>в</w:t>
      </w:r>
      <w:r w:rsidR="00C24E98">
        <w:t>о</w:t>
      </w:r>
      <w:r w:rsidR="00DA3B46" w:rsidRPr="00C400A5">
        <w:t xml:space="preserve"> </w:t>
      </w:r>
      <w:r w:rsidR="008B2915" w:rsidRPr="00C400A5">
        <w:rPr>
          <w:lang w:val="en-US"/>
        </w:rPr>
        <w:t>I</w:t>
      </w:r>
      <w:r w:rsidR="00C24E98">
        <w:rPr>
          <w:lang w:val="en-US"/>
        </w:rPr>
        <w:t>I</w:t>
      </w:r>
      <w:r w:rsidR="00F74022" w:rsidRPr="00C400A5">
        <w:t xml:space="preserve"> квартале 202</w:t>
      </w:r>
      <w:r w:rsidR="006612D1" w:rsidRPr="00C400A5">
        <w:t>2</w:t>
      </w:r>
      <w:r w:rsidR="00F74022" w:rsidRPr="00C400A5">
        <w:t xml:space="preserve"> года</w:t>
      </w:r>
      <w:r w:rsidR="00C24E98">
        <w:t>, а именно</w:t>
      </w:r>
      <w:r w:rsidR="00F74022" w:rsidRPr="00C400A5">
        <w:t xml:space="preserve"> </w:t>
      </w:r>
      <w:r w:rsidR="00C24E98" w:rsidRPr="009A0D29">
        <w:t>03 июня 2022 года был составлен протокол по ч.2 ст. 14.1 КоАП РФ в отношении ООО "Регионлаб", который вместе с материалами дела направлен в адрес Арбитражного суда города Санкт-Петербурга и Ленинградской области. Дело принято к производству 15.06.2022 (№А56-60744/2022), заседание на момент предоставления отчета не назначено.</w:t>
      </w:r>
    </w:p>
    <w:p w:rsidR="00C24E98" w:rsidRDefault="00C24E98" w:rsidP="00DD109D">
      <w:pPr>
        <w:pStyle w:val="a3"/>
        <w:spacing w:beforeAutospacing="0" w:afterAutospacing="0"/>
        <w:ind w:firstLine="708"/>
        <w:contextualSpacing/>
        <w:jc w:val="both"/>
      </w:pPr>
    </w:p>
    <w:p w:rsidR="002F4EAF" w:rsidRPr="00C75552" w:rsidRDefault="00DA3B46" w:rsidP="00DD109D">
      <w:pPr>
        <w:pStyle w:val="a3"/>
        <w:spacing w:beforeAutospacing="0" w:afterAutospacing="0"/>
        <w:ind w:firstLine="708"/>
        <w:contextualSpacing/>
        <w:jc w:val="both"/>
        <w:rPr>
          <w:b/>
        </w:rPr>
      </w:pPr>
      <w:r w:rsidRPr="00700A0F">
        <w:t xml:space="preserve"> </w:t>
      </w:r>
      <w:r w:rsidR="001D69C9" w:rsidRPr="00C75552">
        <w:rPr>
          <w:b/>
        </w:rPr>
        <w:t>IV. Анализ результатов контрольно-надзорной деятельности Департамен</w:t>
      </w:r>
      <w:r w:rsidR="00D3261B" w:rsidRPr="00C75552">
        <w:rPr>
          <w:b/>
        </w:rPr>
        <w:t>та Росгидромета по СЗФО. Выводы п</w:t>
      </w:r>
      <w:r w:rsidRPr="00C75552">
        <w:rPr>
          <w:b/>
        </w:rPr>
        <w:t xml:space="preserve">о итогам </w:t>
      </w:r>
      <w:r w:rsidR="009E08A5">
        <w:rPr>
          <w:b/>
          <w:lang w:val="en-US"/>
        </w:rPr>
        <w:t>I</w:t>
      </w:r>
      <w:r w:rsidR="00C24E98">
        <w:rPr>
          <w:b/>
          <w:lang w:val="en-US"/>
        </w:rPr>
        <w:t>I</w:t>
      </w:r>
      <w:r w:rsidR="001D69C9" w:rsidRPr="00C75552">
        <w:rPr>
          <w:b/>
        </w:rPr>
        <w:t xml:space="preserve"> квартала 20</w:t>
      </w:r>
      <w:r w:rsidR="00705295" w:rsidRPr="00705295">
        <w:rPr>
          <w:b/>
        </w:rPr>
        <w:t>2</w:t>
      </w:r>
      <w:r w:rsidR="006612D1">
        <w:rPr>
          <w:b/>
        </w:rPr>
        <w:t>2</w:t>
      </w:r>
      <w:r w:rsidR="00D3261B" w:rsidRPr="00C75552">
        <w:rPr>
          <w:b/>
        </w:rPr>
        <w:t xml:space="preserve"> года:</w:t>
      </w:r>
    </w:p>
    <w:p w:rsidR="00011FEC" w:rsidRPr="008E5D98" w:rsidRDefault="001D69C9" w:rsidP="00DD109D">
      <w:pPr>
        <w:pStyle w:val="s16"/>
        <w:spacing w:beforeAutospacing="0" w:afterAutospacing="0"/>
        <w:jc w:val="both"/>
        <w:rPr>
          <w:szCs w:val="24"/>
        </w:rPr>
      </w:pPr>
      <w:r w:rsidRPr="00C75552">
        <w:t xml:space="preserve"> </w:t>
      </w:r>
      <w:r w:rsidRPr="00C75552">
        <w:tab/>
      </w:r>
      <w:r w:rsidR="001B2D3E" w:rsidRPr="008E5D98">
        <w:rPr>
          <w:szCs w:val="24"/>
        </w:rPr>
        <w:t>В соответствии с ежегодным планом проведения плановых проверок юридических лиц и индивидуальных предпринимателей на 20</w:t>
      </w:r>
      <w:r w:rsidR="003B47DE" w:rsidRPr="008E5D98">
        <w:rPr>
          <w:szCs w:val="24"/>
        </w:rPr>
        <w:t>2</w:t>
      </w:r>
      <w:r w:rsidR="006612D1">
        <w:rPr>
          <w:szCs w:val="24"/>
        </w:rPr>
        <w:t>2</w:t>
      </w:r>
      <w:r w:rsidR="001B2D3E" w:rsidRPr="008E5D98">
        <w:rPr>
          <w:szCs w:val="24"/>
        </w:rPr>
        <w:t xml:space="preserve"> год </w:t>
      </w:r>
      <w:r w:rsidR="001F6A1E">
        <w:rPr>
          <w:szCs w:val="24"/>
        </w:rPr>
        <w:t>Департаментом</w:t>
      </w:r>
      <w:r w:rsidRPr="008E5D98">
        <w:rPr>
          <w:szCs w:val="24"/>
        </w:rPr>
        <w:t xml:space="preserve"> </w:t>
      </w:r>
      <w:r w:rsidR="003B47DE" w:rsidRPr="008E5D98">
        <w:rPr>
          <w:szCs w:val="24"/>
        </w:rPr>
        <w:t>в</w:t>
      </w:r>
      <w:r w:rsidR="00C24E98">
        <w:rPr>
          <w:szCs w:val="24"/>
        </w:rPr>
        <w:t>о</w:t>
      </w:r>
      <w:r w:rsidR="003B47DE" w:rsidRPr="008E5D98">
        <w:rPr>
          <w:szCs w:val="24"/>
        </w:rPr>
        <w:t xml:space="preserve"> </w:t>
      </w:r>
      <w:r w:rsidR="00227918">
        <w:rPr>
          <w:szCs w:val="24"/>
          <w:lang w:val="en-US"/>
        </w:rPr>
        <w:t>I</w:t>
      </w:r>
      <w:r w:rsidR="00C24E98">
        <w:rPr>
          <w:szCs w:val="24"/>
          <w:lang w:val="en-US"/>
        </w:rPr>
        <w:t>I</w:t>
      </w:r>
      <w:r w:rsidR="003B47DE" w:rsidRPr="008E5D98">
        <w:rPr>
          <w:szCs w:val="24"/>
        </w:rPr>
        <w:t xml:space="preserve"> квартале 202</w:t>
      </w:r>
      <w:r w:rsidR="006612D1">
        <w:rPr>
          <w:szCs w:val="24"/>
        </w:rPr>
        <w:t>2</w:t>
      </w:r>
      <w:r w:rsidR="003B47DE" w:rsidRPr="008E5D98">
        <w:rPr>
          <w:szCs w:val="24"/>
        </w:rPr>
        <w:t xml:space="preserve"> года </w:t>
      </w:r>
      <w:r w:rsidR="00011FEC" w:rsidRPr="008E5D98">
        <w:rPr>
          <w:szCs w:val="24"/>
        </w:rPr>
        <w:t>было запланировано:</w:t>
      </w:r>
    </w:p>
    <w:p w:rsidR="0079683B" w:rsidRDefault="0087718D" w:rsidP="00A6735D">
      <w:pPr>
        <w:pStyle w:val="s16"/>
        <w:spacing w:beforeAutospacing="0" w:afterAutospacing="0"/>
        <w:ind w:firstLine="708"/>
        <w:jc w:val="both"/>
      </w:pPr>
      <w:r w:rsidRPr="006612D1">
        <w:t xml:space="preserve">- </w:t>
      </w:r>
      <w:r w:rsidR="00C24E98" w:rsidRPr="00C24E98">
        <w:t>4</w:t>
      </w:r>
      <w:r w:rsidR="00011FEC" w:rsidRPr="006612D1">
        <w:t xml:space="preserve"> плановые выездные проверки в рамках </w:t>
      </w:r>
      <w:r w:rsidR="006612D1" w:rsidRPr="006612D1">
        <w:t xml:space="preserve">федерального государственного лицензионного контроля (надзора) за деятельностью в области гидрометеорологии </w:t>
      </w:r>
      <w:r w:rsidR="00C24E98">
        <w:t xml:space="preserve">и смежных с ней </w:t>
      </w:r>
      <w:r w:rsidR="006612D1" w:rsidRPr="006612D1">
        <w:t>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rsidR="0079683B" w:rsidRPr="006612D1">
        <w:t>.</w:t>
      </w:r>
    </w:p>
    <w:p w:rsidR="006612D1" w:rsidRPr="00AB6A5E" w:rsidRDefault="006612D1" w:rsidP="006612D1">
      <w:pPr>
        <w:pStyle w:val="s16"/>
        <w:spacing w:beforeAutospacing="0" w:afterAutospacing="0"/>
        <w:ind w:firstLine="708"/>
        <w:jc w:val="both"/>
        <w:rPr>
          <w:szCs w:val="24"/>
        </w:rPr>
      </w:pPr>
      <w:r>
        <w:t xml:space="preserve">Вместе с тем, в связи со </w:t>
      </w:r>
      <w:r w:rsidRPr="00AB6A5E">
        <w:rPr>
          <w:szCs w:val="24"/>
          <w:highlight w:val="white"/>
        </w:rPr>
        <w:t xml:space="preserve">вступлением в силу </w:t>
      </w:r>
      <w:r w:rsidRPr="00AB6A5E">
        <w:rPr>
          <w:szCs w:val="24"/>
        </w:rPr>
        <w:t xml:space="preserve">Постановления Правительства РФ от 10.03.2022 N 336 </w:t>
      </w:r>
      <w:hyperlink r:id="rId9" w:history="1">
        <w:r w:rsidRPr="00AB6A5E">
          <w:rPr>
            <w:szCs w:val="24"/>
          </w:rPr>
          <w:t>"Об особенностях организации и осуществления государственного контроля (надзора), муниципального контроля"</w:t>
        </w:r>
      </w:hyperlink>
      <w:r w:rsidRPr="00AB6A5E">
        <w:rPr>
          <w:szCs w:val="24"/>
          <w:highlight w:val="white"/>
        </w:rPr>
        <w:t xml:space="preserve">, </w:t>
      </w:r>
      <w:r w:rsidRPr="00AB6A5E">
        <w:rPr>
          <w:szCs w:val="24"/>
        </w:rPr>
        <w:t xml:space="preserve">в связи с принятием контрольным (надзорным) органом решения об исключении планового контрольного (надзорного) мероприятия из ежегодного плана на основании актов Правительства Российской Федерации, устанавливающих запрет (ограничение) на проведение плановых контрольных (надзорных) мероприятий, принятых в соответствии с законодательством Российской Федерации, Департамент </w:t>
      </w:r>
      <w:r w:rsidRPr="00AB6A5E">
        <w:rPr>
          <w:szCs w:val="24"/>
          <w:highlight w:val="white"/>
        </w:rPr>
        <w:t xml:space="preserve">Федеральной службы по гидрометеорологии и мониторингу окружающей среды по Северо-Западному </w:t>
      </w:r>
      <w:r>
        <w:rPr>
          <w:szCs w:val="24"/>
          <w:highlight w:val="white"/>
        </w:rPr>
        <w:t>ф</w:t>
      </w:r>
      <w:r w:rsidRPr="00AB6A5E">
        <w:rPr>
          <w:szCs w:val="24"/>
          <w:highlight w:val="white"/>
        </w:rPr>
        <w:t>едеральному округу</w:t>
      </w:r>
      <w:r>
        <w:rPr>
          <w:szCs w:val="24"/>
        </w:rPr>
        <w:t xml:space="preserve"> </w:t>
      </w:r>
      <w:r w:rsidRPr="00AB6A5E">
        <w:rPr>
          <w:szCs w:val="24"/>
        </w:rPr>
        <w:t>н</w:t>
      </w:r>
      <w:r w:rsidRPr="00AB6A5E">
        <w:rPr>
          <w:szCs w:val="24"/>
          <w:highlight w:val="white"/>
        </w:rPr>
        <w:t xml:space="preserve">а основании </w:t>
      </w:r>
      <w:r w:rsidRPr="00AB6A5E">
        <w:rPr>
          <w:szCs w:val="24"/>
        </w:rPr>
        <w:t xml:space="preserve">абз. 13 пп. «а» п.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утвержденных </w:t>
      </w:r>
      <w:hyperlink r:id="rId10" w:anchor="/document/12177032/entry/0" w:history="1">
        <w:r w:rsidRPr="00AB6A5E">
          <w:rPr>
            <w:szCs w:val="24"/>
          </w:rPr>
          <w:t>постановлением</w:t>
        </w:r>
      </w:hyperlink>
      <w:r w:rsidRPr="00AB6A5E">
        <w:rPr>
          <w:szCs w:val="24"/>
        </w:rPr>
        <w:t xml:space="preserve"> Правительства РФ от 30.06.2010 N 489, Приказом Департамента от 14.03.2022 №</w:t>
      </w:r>
      <w:r>
        <w:rPr>
          <w:szCs w:val="24"/>
        </w:rPr>
        <w:t>23</w:t>
      </w:r>
      <w:r w:rsidRPr="00AB6A5E">
        <w:rPr>
          <w:szCs w:val="24"/>
        </w:rPr>
        <w:t xml:space="preserve"> исключил из ежегодного плана проведения плановых проверок юридических лиц и индивидуальных предпринимателей на 2022 год в рамках государственного контроля (надзора) за соблюдением лицензионных требований лицензиатами, осуществляющими </w:t>
      </w:r>
      <w:hyperlink r:id="rId11" w:anchor="/document/74929248/entry/1000" w:history="1">
        <w:r w:rsidRPr="00AB6A5E">
          <w:rPr>
            <w:szCs w:val="24"/>
          </w:rPr>
          <w:t>деятельность</w:t>
        </w:r>
      </w:hyperlink>
      <w:r w:rsidRPr="00AB6A5E">
        <w:rPr>
          <w:szCs w:val="24"/>
        </w:rPr>
        <w:t xml:space="preserve"> в области гидрометеорологии </w:t>
      </w:r>
      <w:r w:rsidR="00C24E98">
        <w:rPr>
          <w:szCs w:val="24"/>
        </w:rPr>
        <w:t xml:space="preserve">и смежных с ней </w:t>
      </w:r>
      <w:r w:rsidRPr="00AB6A5E">
        <w:rPr>
          <w:szCs w:val="24"/>
        </w:rPr>
        <w:t xml:space="preserve">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утвержденного Приказом Департамента №86 от 20.10.2021, </w:t>
      </w:r>
      <w:r>
        <w:rPr>
          <w:szCs w:val="24"/>
        </w:rPr>
        <w:t xml:space="preserve">все </w:t>
      </w:r>
      <w:r w:rsidRPr="00AB6A5E">
        <w:rPr>
          <w:szCs w:val="24"/>
        </w:rPr>
        <w:t xml:space="preserve">плановые выездные проверки, запланированные </w:t>
      </w:r>
      <w:r>
        <w:rPr>
          <w:szCs w:val="24"/>
        </w:rPr>
        <w:t>с марта и до конца года.</w:t>
      </w:r>
    </w:p>
    <w:p w:rsidR="003A4527" w:rsidRPr="00483F58" w:rsidRDefault="00DF0725" w:rsidP="00A6735D">
      <w:pPr>
        <w:pStyle w:val="s16"/>
        <w:spacing w:beforeAutospacing="0" w:afterAutospacing="0"/>
        <w:ind w:firstLine="708"/>
        <w:jc w:val="both"/>
        <w:rPr>
          <w:szCs w:val="24"/>
        </w:rPr>
      </w:pPr>
      <w:r w:rsidRPr="00483F58">
        <w:rPr>
          <w:szCs w:val="24"/>
        </w:rPr>
        <w:t>В</w:t>
      </w:r>
      <w:r w:rsidR="00C24E98">
        <w:rPr>
          <w:szCs w:val="24"/>
        </w:rPr>
        <w:t>о</w:t>
      </w:r>
      <w:r w:rsidRPr="00483F58">
        <w:rPr>
          <w:szCs w:val="24"/>
        </w:rPr>
        <w:t xml:space="preserve"> </w:t>
      </w:r>
      <w:r w:rsidR="00C24E98">
        <w:rPr>
          <w:szCs w:val="24"/>
          <w:lang w:val="en-US"/>
        </w:rPr>
        <w:t>I</w:t>
      </w:r>
      <w:r w:rsidR="008354F7">
        <w:rPr>
          <w:szCs w:val="24"/>
          <w:lang w:val="en-US"/>
        </w:rPr>
        <w:t>I</w:t>
      </w:r>
      <w:r w:rsidR="00A6735D" w:rsidRPr="00483F58">
        <w:rPr>
          <w:szCs w:val="24"/>
        </w:rPr>
        <w:t xml:space="preserve"> квартале 202</w:t>
      </w:r>
      <w:r w:rsidR="006612D1">
        <w:rPr>
          <w:szCs w:val="24"/>
        </w:rPr>
        <w:t>2</w:t>
      </w:r>
      <w:r w:rsidR="00A6735D" w:rsidRPr="00483F58">
        <w:rPr>
          <w:szCs w:val="24"/>
        </w:rPr>
        <w:t xml:space="preserve"> года </w:t>
      </w:r>
      <w:r w:rsidR="002F1220" w:rsidRPr="00483F58">
        <w:rPr>
          <w:szCs w:val="24"/>
        </w:rPr>
        <w:t>в адрес Департамента</w:t>
      </w:r>
      <w:r w:rsidR="001B2D3E" w:rsidRPr="00483F58">
        <w:rPr>
          <w:szCs w:val="24"/>
        </w:rPr>
        <w:t xml:space="preserve"> </w:t>
      </w:r>
      <w:r w:rsidR="002F1220" w:rsidRPr="00483F58">
        <w:rPr>
          <w:szCs w:val="24"/>
        </w:rPr>
        <w:t>возражения на Акт</w:t>
      </w:r>
      <w:r w:rsidR="00D972B8" w:rsidRPr="00483F58">
        <w:rPr>
          <w:szCs w:val="24"/>
        </w:rPr>
        <w:t>ы</w:t>
      </w:r>
      <w:r w:rsidR="003A4527" w:rsidRPr="00483F58">
        <w:rPr>
          <w:szCs w:val="24"/>
        </w:rPr>
        <w:t xml:space="preserve"> </w:t>
      </w:r>
      <w:r w:rsidR="00D972B8" w:rsidRPr="00483F58">
        <w:rPr>
          <w:szCs w:val="24"/>
        </w:rPr>
        <w:t>проверок не поступали; и</w:t>
      </w:r>
      <w:r w:rsidR="003A4527" w:rsidRPr="00483F58">
        <w:rPr>
          <w:szCs w:val="24"/>
        </w:rPr>
        <w:t xml:space="preserve">ные случаи обжалования действий должностных лиц Департамента Росгидромета по СЗФО при проведении проверок </w:t>
      </w:r>
      <w:r w:rsidR="00C24E98">
        <w:rPr>
          <w:szCs w:val="24"/>
        </w:rPr>
        <w:t xml:space="preserve">также </w:t>
      </w:r>
      <w:r w:rsidR="003A4527" w:rsidRPr="00483F58">
        <w:rPr>
          <w:szCs w:val="24"/>
        </w:rPr>
        <w:t>отсутств</w:t>
      </w:r>
      <w:r w:rsidR="00D972B8" w:rsidRPr="00483F58">
        <w:rPr>
          <w:szCs w:val="24"/>
        </w:rPr>
        <w:t>уют</w:t>
      </w:r>
      <w:r w:rsidR="003A4527" w:rsidRPr="00483F58">
        <w:rPr>
          <w:szCs w:val="24"/>
        </w:rPr>
        <w:t>.</w:t>
      </w:r>
    </w:p>
    <w:p w:rsidR="006612D1" w:rsidRDefault="006612D1" w:rsidP="00A6735D">
      <w:pPr>
        <w:pStyle w:val="s16"/>
        <w:spacing w:beforeAutospacing="0" w:afterAutospacing="0"/>
        <w:ind w:firstLine="708"/>
        <w:jc w:val="both"/>
        <w:rPr>
          <w:szCs w:val="24"/>
        </w:rPr>
      </w:pPr>
    </w:p>
    <w:p w:rsidR="00A6735D" w:rsidRDefault="00A6735D" w:rsidP="00A6735D">
      <w:pPr>
        <w:pStyle w:val="s16"/>
        <w:spacing w:beforeAutospacing="0" w:afterAutospacing="0"/>
        <w:ind w:firstLine="708"/>
        <w:jc w:val="both"/>
        <w:rPr>
          <w:szCs w:val="24"/>
        </w:rPr>
      </w:pPr>
      <w:r w:rsidRPr="00483F58">
        <w:rPr>
          <w:szCs w:val="24"/>
        </w:rPr>
        <w:t xml:space="preserve">Всего </w:t>
      </w:r>
      <w:r w:rsidRPr="008E5D98">
        <w:rPr>
          <w:szCs w:val="24"/>
        </w:rPr>
        <w:t>в</w:t>
      </w:r>
      <w:r w:rsidR="00C24E98">
        <w:rPr>
          <w:szCs w:val="24"/>
        </w:rPr>
        <w:t>о</w:t>
      </w:r>
      <w:r w:rsidRPr="008E5D98">
        <w:rPr>
          <w:szCs w:val="24"/>
        </w:rPr>
        <w:t xml:space="preserve"> </w:t>
      </w:r>
      <w:r w:rsidR="00C24E98">
        <w:rPr>
          <w:szCs w:val="24"/>
          <w:lang w:val="en-US"/>
        </w:rPr>
        <w:t>I</w:t>
      </w:r>
      <w:r w:rsidR="008354F7">
        <w:rPr>
          <w:szCs w:val="24"/>
          <w:lang w:val="en-US"/>
        </w:rPr>
        <w:t>I</w:t>
      </w:r>
      <w:r w:rsidRPr="008E5D98">
        <w:rPr>
          <w:szCs w:val="24"/>
        </w:rPr>
        <w:t xml:space="preserve"> квартале 202</w:t>
      </w:r>
      <w:r w:rsidR="006612D1">
        <w:rPr>
          <w:szCs w:val="24"/>
        </w:rPr>
        <w:t>2</w:t>
      </w:r>
      <w:r w:rsidRPr="008E5D98">
        <w:rPr>
          <w:szCs w:val="24"/>
        </w:rPr>
        <w:t xml:space="preserve"> года </w:t>
      </w:r>
      <w:r w:rsidRPr="00483F58">
        <w:rPr>
          <w:szCs w:val="24"/>
        </w:rPr>
        <w:t xml:space="preserve">Департаментом возбуждено </w:t>
      </w:r>
      <w:r w:rsidR="00C24E98">
        <w:rPr>
          <w:szCs w:val="24"/>
        </w:rPr>
        <w:t>6</w:t>
      </w:r>
      <w:r w:rsidRPr="00483F58">
        <w:rPr>
          <w:szCs w:val="24"/>
        </w:rPr>
        <w:t xml:space="preserve"> дел об административн</w:t>
      </w:r>
      <w:r w:rsidR="006612D1">
        <w:rPr>
          <w:szCs w:val="24"/>
        </w:rPr>
        <w:t>ых правонарушениях</w:t>
      </w:r>
      <w:r>
        <w:rPr>
          <w:szCs w:val="24"/>
        </w:rPr>
        <w:t>, а именно:</w:t>
      </w:r>
    </w:p>
    <w:p w:rsidR="00C24E98" w:rsidRDefault="00C24E98" w:rsidP="00C24E98">
      <w:pPr>
        <w:pStyle w:val="s16"/>
        <w:spacing w:beforeAutospacing="0" w:afterAutospacing="0"/>
        <w:ind w:firstLine="708"/>
        <w:jc w:val="both"/>
        <w:rPr>
          <w:szCs w:val="24"/>
        </w:rPr>
      </w:pPr>
      <w:r>
        <w:rPr>
          <w:szCs w:val="24"/>
        </w:rPr>
        <w:t xml:space="preserve">- 5 дел по ч.1 ст. 8.40 КоАП РФ, по результатам рассмотрения которых два юридических лица привлечены к административной ответственности с наложением наказания в виде штрафа в размере 5 000 рублей каждый (штрафы оплачены); три юридических лица </w:t>
      </w:r>
      <w:r>
        <w:rPr>
          <w:szCs w:val="24"/>
        </w:rPr>
        <w:lastRenderedPageBreak/>
        <w:t>привлечены к административной ответственности с наложением наказания в виде штрафа в размере 7 000 рублей (срок оплаты штрафов не истек, дела обжалуются в судебном порядке).</w:t>
      </w:r>
    </w:p>
    <w:p w:rsidR="00A6735D" w:rsidRDefault="006612D1" w:rsidP="00A6735D">
      <w:pPr>
        <w:pStyle w:val="s16"/>
        <w:spacing w:beforeAutospacing="0" w:afterAutospacing="0"/>
        <w:ind w:firstLine="708"/>
        <w:jc w:val="both"/>
        <w:rPr>
          <w:szCs w:val="24"/>
        </w:rPr>
      </w:pPr>
      <w:r>
        <w:rPr>
          <w:szCs w:val="24"/>
        </w:rPr>
        <w:t xml:space="preserve">- </w:t>
      </w:r>
      <w:r w:rsidR="00C24E98">
        <w:rPr>
          <w:szCs w:val="24"/>
        </w:rPr>
        <w:t>1</w:t>
      </w:r>
      <w:r w:rsidR="00A6735D">
        <w:rPr>
          <w:szCs w:val="24"/>
        </w:rPr>
        <w:t xml:space="preserve"> дел</w:t>
      </w:r>
      <w:r w:rsidR="00C24E98">
        <w:rPr>
          <w:szCs w:val="24"/>
        </w:rPr>
        <w:t>о</w:t>
      </w:r>
      <w:r w:rsidR="00A6735D" w:rsidRPr="0001396B">
        <w:rPr>
          <w:szCs w:val="24"/>
        </w:rPr>
        <w:t xml:space="preserve"> </w:t>
      </w:r>
      <w:r w:rsidR="00A6735D" w:rsidRPr="00483F58">
        <w:rPr>
          <w:szCs w:val="24"/>
        </w:rPr>
        <w:t>по ч.</w:t>
      </w:r>
      <w:r w:rsidR="00C24E98">
        <w:rPr>
          <w:szCs w:val="24"/>
        </w:rPr>
        <w:t>2</w:t>
      </w:r>
      <w:r w:rsidR="00A6735D" w:rsidRPr="00483F58">
        <w:rPr>
          <w:szCs w:val="24"/>
        </w:rPr>
        <w:t xml:space="preserve"> ст. </w:t>
      </w:r>
      <w:r w:rsidR="00A6735D">
        <w:rPr>
          <w:szCs w:val="24"/>
        </w:rPr>
        <w:t>1</w:t>
      </w:r>
      <w:r w:rsidR="00C24E98">
        <w:rPr>
          <w:szCs w:val="24"/>
        </w:rPr>
        <w:t>4</w:t>
      </w:r>
      <w:r w:rsidR="00A6735D" w:rsidRPr="00483F58">
        <w:rPr>
          <w:szCs w:val="24"/>
        </w:rPr>
        <w:t>.</w:t>
      </w:r>
      <w:r w:rsidR="00C24E98">
        <w:rPr>
          <w:szCs w:val="24"/>
        </w:rPr>
        <w:t>1</w:t>
      </w:r>
      <w:r w:rsidR="00A6735D" w:rsidRPr="00483F58">
        <w:rPr>
          <w:szCs w:val="24"/>
        </w:rPr>
        <w:t xml:space="preserve"> КоАП РФ</w:t>
      </w:r>
      <w:r w:rsidR="00A6735D">
        <w:rPr>
          <w:szCs w:val="24"/>
        </w:rPr>
        <w:t xml:space="preserve">, </w:t>
      </w:r>
      <w:r>
        <w:rPr>
          <w:szCs w:val="24"/>
        </w:rPr>
        <w:t>котор</w:t>
      </w:r>
      <w:r w:rsidR="00C24E98">
        <w:rPr>
          <w:szCs w:val="24"/>
        </w:rPr>
        <w:t>о</w:t>
      </w:r>
      <w:r>
        <w:rPr>
          <w:szCs w:val="24"/>
        </w:rPr>
        <w:t xml:space="preserve">е </w:t>
      </w:r>
      <w:r w:rsidR="008354F7">
        <w:rPr>
          <w:szCs w:val="24"/>
        </w:rPr>
        <w:t>наход</w:t>
      </w:r>
      <w:r w:rsidR="00C24E98">
        <w:rPr>
          <w:szCs w:val="24"/>
        </w:rPr>
        <w:t>и</w:t>
      </w:r>
      <w:r w:rsidR="008354F7">
        <w:rPr>
          <w:szCs w:val="24"/>
        </w:rPr>
        <w:t>тся на рассмотрении</w:t>
      </w:r>
      <w:r>
        <w:rPr>
          <w:szCs w:val="24"/>
        </w:rPr>
        <w:t xml:space="preserve"> в </w:t>
      </w:r>
      <w:r w:rsidR="00C24E98">
        <w:rPr>
          <w:szCs w:val="24"/>
        </w:rPr>
        <w:t>Арбитражном суде города Санкт-Петербурга и Ленинградской области.</w:t>
      </w:r>
    </w:p>
    <w:p w:rsidR="00C24E98" w:rsidRDefault="00C24E98" w:rsidP="0048611E">
      <w:pPr>
        <w:pStyle w:val="s16"/>
        <w:spacing w:beforeAutospacing="0" w:afterAutospacing="0"/>
        <w:ind w:firstLine="708"/>
        <w:jc w:val="both"/>
        <w:rPr>
          <w:szCs w:val="24"/>
        </w:rPr>
      </w:pPr>
    </w:p>
    <w:p w:rsidR="00C24E98" w:rsidRPr="00C24E98" w:rsidRDefault="00C24E98" w:rsidP="00C24E98">
      <w:pPr>
        <w:pStyle w:val="s16"/>
        <w:spacing w:beforeAutospacing="0" w:afterAutospacing="0"/>
        <w:ind w:firstLine="708"/>
        <w:jc w:val="both"/>
        <w:rPr>
          <w:szCs w:val="24"/>
        </w:rPr>
      </w:pPr>
      <w:r>
        <w:rPr>
          <w:szCs w:val="24"/>
        </w:rPr>
        <w:t>Кроме того, во</w:t>
      </w:r>
      <w:r w:rsidRPr="00483F58">
        <w:rPr>
          <w:szCs w:val="24"/>
        </w:rPr>
        <w:t xml:space="preserve"> </w:t>
      </w:r>
      <w:r>
        <w:rPr>
          <w:szCs w:val="24"/>
          <w:lang w:val="en-US"/>
        </w:rPr>
        <w:t>II</w:t>
      </w:r>
      <w:r w:rsidRPr="00483F58">
        <w:rPr>
          <w:szCs w:val="24"/>
        </w:rPr>
        <w:t xml:space="preserve"> квартале 202</w:t>
      </w:r>
      <w:r>
        <w:rPr>
          <w:szCs w:val="24"/>
        </w:rPr>
        <w:t>2</w:t>
      </w:r>
      <w:r w:rsidRPr="00483F58">
        <w:rPr>
          <w:szCs w:val="24"/>
        </w:rPr>
        <w:t xml:space="preserve"> года</w:t>
      </w:r>
      <w:r>
        <w:rPr>
          <w:szCs w:val="24"/>
        </w:rPr>
        <w:t xml:space="preserve"> Департаментом вынесено Постановление о назначении административного наказания в виде штрафа в размере 5 000 рублей по административному делу, возбужденному в </w:t>
      </w:r>
      <w:r>
        <w:rPr>
          <w:szCs w:val="24"/>
          <w:lang w:val="en-US"/>
        </w:rPr>
        <w:t>I</w:t>
      </w:r>
      <w:r w:rsidRPr="00C24E98">
        <w:rPr>
          <w:szCs w:val="24"/>
        </w:rPr>
        <w:t xml:space="preserve"> </w:t>
      </w:r>
      <w:r>
        <w:rPr>
          <w:szCs w:val="24"/>
        </w:rPr>
        <w:t>квартале 2022 года.</w:t>
      </w:r>
    </w:p>
    <w:p w:rsidR="0048611E" w:rsidRPr="0001396B" w:rsidRDefault="0048611E" w:rsidP="0048611E">
      <w:pPr>
        <w:pStyle w:val="s16"/>
        <w:spacing w:beforeAutospacing="0" w:afterAutospacing="0"/>
        <w:ind w:firstLine="708"/>
        <w:jc w:val="both"/>
        <w:rPr>
          <w:szCs w:val="24"/>
        </w:rPr>
      </w:pPr>
    </w:p>
    <w:p w:rsidR="00D445F3" w:rsidRPr="00C400A5" w:rsidRDefault="003350DE" w:rsidP="00DD109D">
      <w:pPr>
        <w:pStyle w:val="s16"/>
        <w:spacing w:beforeAutospacing="0" w:afterAutospacing="0"/>
        <w:ind w:firstLine="708"/>
        <w:jc w:val="both"/>
        <w:rPr>
          <w:color w:val="22272F"/>
          <w:szCs w:val="24"/>
        </w:rPr>
      </w:pPr>
      <w:r w:rsidRPr="00483F58">
        <w:rPr>
          <w:szCs w:val="24"/>
        </w:rPr>
        <w:t>Стоит также отметить, что с</w:t>
      </w:r>
      <w:r w:rsidR="001D69C9" w:rsidRPr="00483F58">
        <w:rPr>
          <w:szCs w:val="24"/>
        </w:rPr>
        <w:t xml:space="preserve">огласно ст. 8.2 </w:t>
      </w:r>
      <w:r w:rsidR="001D69C9" w:rsidRPr="00483F58">
        <w:rPr>
          <w:color w:val="22272F"/>
          <w:szCs w:val="24"/>
        </w:rPr>
        <w:t xml:space="preserve">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F56B70">
        <w:rPr>
          <w:color w:val="22272F"/>
          <w:szCs w:val="24"/>
        </w:rPr>
        <w:t xml:space="preserve">до 01.03.2022 </w:t>
      </w:r>
      <w:r w:rsidR="001D69C9" w:rsidRPr="00483F58">
        <w:rPr>
          <w:szCs w:val="24"/>
        </w:rPr>
        <w:t xml:space="preserve">Департаментом </w:t>
      </w:r>
      <w:r w:rsidR="001D69C9" w:rsidRPr="00483F58">
        <w:rPr>
          <w:color w:val="22272F"/>
          <w:szCs w:val="24"/>
        </w:rPr>
        <w:t>осуществля</w:t>
      </w:r>
      <w:r w:rsidR="00F56B70">
        <w:rPr>
          <w:color w:val="22272F"/>
          <w:szCs w:val="24"/>
        </w:rPr>
        <w:t>лось</w:t>
      </w:r>
      <w:r w:rsidR="001D69C9" w:rsidRPr="00483F58">
        <w:rPr>
          <w:color w:val="22272F"/>
          <w:szCs w:val="24"/>
        </w:rPr>
        <w:t xml:space="preserve"> информирование лицензиатов по вопросам соблюдения лицензионных требований и законодательства Р</w:t>
      </w:r>
      <w:r w:rsidR="00C67773" w:rsidRPr="00483F58">
        <w:rPr>
          <w:color w:val="22272F"/>
          <w:szCs w:val="24"/>
        </w:rPr>
        <w:t>Ф в пределах своей компетенции</w:t>
      </w:r>
      <w:r w:rsidR="00D972B8" w:rsidRPr="00483F58">
        <w:rPr>
          <w:color w:val="22272F"/>
          <w:szCs w:val="24"/>
        </w:rPr>
        <w:t xml:space="preserve">. </w:t>
      </w:r>
      <w:r w:rsidR="00F56B70">
        <w:rPr>
          <w:color w:val="22272F"/>
          <w:szCs w:val="24"/>
        </w:rPr>
        <w:t xml:space="preserve">Вместе с тем, </w:t>
      </w:r>
      <w:r w:rsidR="00F56B70" w:rsidRPr="00483F58">
        <w:rPr>
          <w:szCs w:val="24"/>
        </w:rPr>
        <w:t xml:space="preserve">юридическим лицам </w:t>
      </w:r>
      <w:r w:rsidR="00F56B70" w:rsidRPr="00483F58">
        <w:rPr>
          <w:color w:val="22272F"/>
          <w:szCs w:val="24"/>
        </w:rPr>
        <w:t>п</w:t>
      </w:r>
      <w:r w:rsidR="00F56B70">
        <w:rPr>
          <w:szCs w:val="24"/>
        </w:rPr>
        <w:t>редостережения</w:t>
      </w:r>
      <w:r w:rsidR="00F56B70" w:rsidRPr="00483F58">
        <w:rPr>
          <w:szCs w:val="24"/>
        </w:rPr>
        <w:t xml:space="preserve"> о недопустимости нарушения </w:t>
      </w:r>
      <w:r w:rsidR="00F56B70" w:rsidRPr="00C400A5">
        <w:rPr>
          <w:szCs w:val="24"/>
        </w:rPr>
        <w:t xml:space="preserve">обязательных требований не выдавались в </w:t>
      </w:r>
      <w:r w:rsidR="00F56B70" w:rsidRPr="00C400A5">
        <w:rPr>
          <w:color w:val="22272F"/>
          <w:szCs w:val="24"/>
        </w:rPr>
        <w:t>связи с отсутствием оснований.</w:t>
      </w:r>
    </w:p>
    <w:p w:rsidR="00F56B70" w:rsidRPr="00C400A5" w:rsidRDefault="00F56B70" w:rsidP="00C400A5">
      <w:pPr>
        <w:pStyle w:val="s16"/>
        <w:spacing w:beforeAutospacing="0" w:afterAutospacing="0"/>
        <w:ind w:firstLine="708"/>
        <w:jc w:val="both"/>
        <w:rPr>
          <w:color w:val="22272F"/>
          <w:szCs w:val="24"/>
        </w:rPr>
      </w:pPr>
      <w:r w:rsidRPr="00C400A5">
        <w:rPr>
          <w:color w:val="22272F"/>
          <w:szCs w:val="24"/>
        </w:rPr>
        <w:t>Одновременно с этим, во исполнение требований Федерального закона от 31.07.2020 №№248-ФЗ «О государственном контроле (надзоре) и муниципальном контроле в Российской Федерации», Департаментом с 01.03.2022 осуществляется</w:t>
      </w:r>
      <w:r w:rsidR="00C400A5" w:rsidRPr="00C400A5">
        <w:rPr>
          <w:color w:val="22272F"/>
          <w:szCs w:val="24"/>
        </w:rPr>
        <w:t xml:space="preserve"> профилактические мероприятия, предусмотренные вышеуказанным законом, а также соответствующими положениями о виде контроля (надзора), в том числе</w:t>
      </w:r>
      <w:r w:rsidR="00C400A5">
        <w:rPr>
          <w:color w:val="22272F"/>
          <w:szCs w:val="24"/>
        </w:rPr>
        <w:t xml:space="preserve"> и</w:t>
      </w:r>
      <w:r w:rsidRPr="00C400A5">
        <w:rPr>
          <w:color w:val="22272F"/>
          <w:szCs w:val="24"/>
        </w:rPr>
        <w:t>нформирование по вопросу проверки соблюдения лицензиатами лицензионных требований</w:t>
      </w:r>
      <w:r w:rsidR="001A5646" w:rsidRPr="00C400A5">
        <w:rPr>
          <w:color w:val="22272F"/>
          <w:szCs w:val="24"/>
        </w:rPr>
        <w:t xml:space="preserve"> (включая о</w:t>
      </w:r>
      <w:r w:rsidRPr="00C400A5">
        <w:rPr>
          <w:color w:val="22272F"/>
          <w:szCs w:val="24"/>
        </w:rPr>
        <w:t>бобщение правоприменительной практики</w:t>
      </w:r>
      <w:r w:rsidR="001A5646" w:rsidRPr="00C400A5">
        <w:rPr>
          <w:color w:val="22272F"/>
          <w:szCs w:val="24"/>
        </w:rPr>
        <w:t xml:space="preserve">, которое в виде обзора </w:t>
      </w:r>
      <w:r w:rsidRPr="00C400A5">
        <w:rPr>
          <w:color w:val="22272F"/>
          <w:szCs w:val="24"/>
        </w:rPr>
        <w:t>ежеквартально размещ</w:t>
      </w:r>
      <w:r w:rsidR="001A5646" w:rsidRPr="00C400A5">
        <w:rPr>
          <w:color w:val="22272F"/>
          <w:szCs w:val="24"/>
        </w:rPr>
        <w:t>ается</w:t>
      </w:r>
      <w:r w:rsidRPr="00C400A5">
        <w:rPr>
          <w:color w:val="22272F"/>
          <w:szCs w:val="24"/>
        </w:rPr>
        <w:t xml:space="preserve"> на сайте </w:t>
      </w:r>
      <w:r w:rsidR="00C400A5" w:rsidRPr="00C400A5">
        <w:rPr>
          <w:color w:val="22272F"/>
          <w:szCs w:val="24"/>
        </w:rPr>
        <w:t>Департамента в сети «Интернет»), к</w:t>
      </w:r>
      <w:r w:rsidRPr="00C400A5">
        <w:rPr>
          <w:color w:val="22272F"/>
          <w:szCs w:val="24"/>
        </w:rPr>
        <w:t>онсультирование</w:t>
      </w:r>
      <w:r w:rsidR="00C400A5" w:rsidRPr="00C400A5">
        <w:rPr>
          <w:color w:val="22272F"/>
          <w:szCs w:val="24"/>
        </w:rPr>
        <w:t xml:space="preserve"> и т.д.</w:t>
      </w: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570FBA" w:rsidRDefault="00570FBA"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bookmarkStart w:id="1" w:name="_GoBack"/>
      <w:bookmarkEnd w:id="1"/>
    </w:p>
    <w:sectPr w:rsidR="00C400A5" w:rsidSect="00F7101C">
      <w:headerReference w:type="default" r:id="rId12"/>
      <w:pgSz w:w="11906" w:h="16838"/>
      <w:pgMar w:top="851" w:right="850" w:bottom="851" w:left="1276"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C5E" w:rsidRDefault="001D69C9">
      <w:r>
        <w:separator/>
      </w:r>
    </w:p>
  </w:endnote>
  <w:endnote w:type="continuationSeparator" w:id="0">
    <w:p w:rsidR="00434C5E" w:rsidRDefault="001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C5E" w:rsidRDefault="001D69C9">
      <w:r>
        <w:separator/>
      </w:r>
    </w:p>
  </w:footnote>
  <w:footnote w:type="continuationSeparator" w:id="0">
    <w:p w:rsidR="00434C5E" w:rsidRDefault="001D6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AF" w:rsidRDefault="001D69C9">
    <w:pPr>
      <w:framePr w:wrap="around" w:vAnchor="text" w:hAnchor="margin" w:xAlign="center" w:y="1"/>
    </w:pPr>
    <w:r>
      <w:fldChar w:fldCharType="begin"/>
    </w:r>
    <w:r>
      <w:instrText xml:space="preserve">PAGE </w:instrText>
    </w:r>
    <w:r>
      <w:fldChar w:fldCharType="separate"/>
    </w:r>
    <w:r w:rsidR="00BF543A">
      <w:rPr>
        <w:noProof/>
      </w:rPr>
      <w:t>6</w:t>
    </w:r>
    <w:r>
      <w:fldChar w:fldCharType="end"/>
    </w:r>
  </w:p>
  <w:p w:rsidR="002F4EAF" w:rsidRDefault="002F4EAF">
    <w:pPr>
      <w:pStyle w:val="a9"/>
      <w:jc w:val="center"/>
    </w:pPr>
  </w:p>
  <w:p w:rsidR="002F4EAF" w:rsidRDefault="002F4EA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56F36"/>
    <w:multiLevelType w:val="hybridMultilevel"/>
    <w:tmpl w:val="2D02FF40"/>
    <w:lvl w:ilvl="0" w:tplc="84FC2A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73C1541"/>
    <w:multiLevelType w:val="multilevel"/>
    <w:tmpl w:val="34E81D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4EAF"/>
    <w:rsid w:val="00004570"/>
    <w:rsid w:val="00011FEC"/>
    <w:rsid w:val="0001396B"/>
    <w:rsid w:val="00016986"/>
    <w:rsid w:val="000204E1"/>
    <w:rsid w:val="000932CE"/>
    <w:rsid w:val="00096F79"/>
    <w:rsid w:val="000A63B3"/>
    <w:rsid w:val="000B4BB3"/>
    <w:rsid w:val="000C6127"/>
    <w:rsid w:val="000D2FED"/>
    <w:rsid w:val="000D798B"/>
    <w:rsid w:val="000F1631"/>
    <w:rsid w:val="000F5873"/>
    <w:rsid w:val="000F6C90"/>
    <w:rsid w:val="00102322"/>
    <w:rsid w:val="00163713"/>
    <w:rsid w:val="00180A72"/>
    <w:rsid w:val="001A5646"/>
    <w:rsid w:val="001B2D3E"/>
    <w:rsid w:val="001C1061"/>
    <w:rsid w:val="001C368D"/>
    <w:rsid w:val="001C45CC"/>
    <w:rsid w:val="001D69C9"/>
    <w:rsid w:val="001E77E2"/>
    <w:rsid w:val="001F6A1E"/>
    <w:rsid w:val="00227918"/>
    <w:rsid w:val="00230229"/>
    <w:rsid w:val="0024028C"/>
    <w:rsid w:val="00255650"/>
    <w:rsid w:val="0027063A"/>
    <w:rsid w:val="00276D0B"/>
    <w:rsid w:val="00290738"/>
    <w:rsid w:val="002F1089"/>
    <w:rsid w:val="002F1220"/>
    <w:rsid w:val="002F4EAF"/>
    <w:rsid w:val="0031119F"/>
    <w:rsid w:val="00332F82"/>
    <w:rsid w:val="003350DE"/>
    <w:rsid w:val="0034019B"/>
    <w:rsid w:val="00353AAA"/>
    <w:rsid w:val="00360DAC"/>
    <w:rsid w:val="003628CF"/>
    <w:rsid w:val="003665E0"/>
    <w:rsid w:val="00390484"/>
    <w:rsid w:val="00393ECB"/>
    <w:rsid w:val="003A11EF"/>
    <w:rsid w:val="003A2498"/>
    <w:rsid w:val="003A4527"/>
    <w:rsid w:val="003B47DE"/>
    <w:rsid w:val="003C2228"/>
    <w:rsid w:val="004071BD"/>
    <w:rsid w:val="00410820"/>
    <w:rsid w:val="00425460"/>
    <w:rsid w:val="00434C5E"/>
    <w:rsid w:val="004421ED"/>
    <w:rsid w:val="00482DC8"/>
    <w:rsid w:val="00483F58"/>
    <w:rsid w:val="0048611E"/>
    <w:rsid w:val="004B45CB"/>
    <w:rsid w:val="004B7149"/>
    <w:rsid w:val="004C57C5"/>
    <w:rsid w:val="004D36AE"/>
    <w:rsid w:val="004E5946"/>
    <w:rsid w:val="004E71A6"/>
    <w:rsid w:val="00500B97"/>
    <w:rsid w:val="00521C05"/>
    <w:rsid w:val="00550491"/>
    <w:rsid w:val="0056178A"/>
    <w:rsid w:val="00570FBA"/>
    <w:rsid w:val="005A7A9B"/>
    <w:rsid w:val="005C78B3"/>
    <w:rsid w:val="005E65DD"/>
    <w:rsid w:val="00611ED8"/>
    <w:rsid w:val="006304BB"/>
    <w:rsid w:val="006304E3"/>
    <w:rsid w:val="00634878"/>
    <w:rsid w:val="006612D1"/>
    <w:rsid w:val="00662C9F"/>
    <w:rsid w:val="00663175"/>
    <w:rsid w:val="00664EB6"/>
    <w:rsid w:val="006933B4"/>
    <w:rsid w:val="006E3747"/>
    <w:rsid w:val="006E50D3"/>
    <w:rsid w:val="006F175B"/>
    <w:rsid w:val="006F7FC2"/>
    <w:rsid w:val="00700A0F"/>
    <w:rsid w:val="00705295"/>
    <w:rsid w:val="00717817"/>
    <w:rsid w:val="00724688"/>
    <w:rsid w:val="0072494C"/>
    <w:rsid w:val="00745CF0"/>
    <w:rsid w:val="00746538"/>
    <w:rsid w:val="00756AF1"/>
    <w:rsid w:val="0077564F"/>
    <w:rsid w:val="0079683B"/>
    <w:rsid w:val="007A44A1"/>
    <w:rsid w:val="007C2E33"/>
    <w:rsid w:val="007F6312"/>
    <w:rsid w:val="0080418F"/>
    <w:rsid w:val="008164C3"/>
    <w:rsid w:val="008354F7"/>
    <w:rsid w:val="0087718D"/>
    <w:rsid w:val="0088469F"/>
    <w:rsid w:val="008B2915"/>
    <w:rsid w:val="008C7B1D"/>
    <w:rsid w:val="008D40E9"/>
    <w:rsid w:val="008E5D98"/>
    <w:rsid w:val="009007EB"/>
    <w:rsid w:val="009410DF"/>
    <w:rsid w:val="009477E4"/>
    <w:rsid w:val="009551EA"/>
    <w:rsid w:val="00962040"/>
    <w:rsid w:val="00977B3A"/>
    <w:rsid w:val="0099342B"/>
    <w:rsid w:val="009A6F3C"/>
    <w:rsid w:val="009B41D6"/>
    <w:rsid w:val="009C28B8"/>
    <w:rsid w:val="009D0A81"/>
    <w:rsid w:val="009E08A5"/>
    <w:rsid w:val="00A0212C"/>
    <w:rsid w:val="00A043C0"/>
    <w:rsid w:val="00A6735D"/>
    <w:rsid w:val="00A72571"/>
    <w:rsid w:val="00A75AFC"/>
    <w:rsid w:val="00AC0A36"/>
    <w:rsid w:val="00B00EC5"/>
    <w:rsid w:val="00B029D6"/>
    <w:rsid w:val="00B05EEB"/>
    <w:rsid w:val="00B446E9"/>
    <w:rsid w:val="00B804D2"/>
    <w:rsid w:val="00B82D41"/>
    <w:rsid w:val="00BA1BD2"/>
    <w:rsid w:val="00BC41A3"/>
    <w:rsid w:val="00BE069B"/>
    <w:rsid w:val="00BF49AD"/>
    <w:rsid w:val="00BF543A"/>
    <w:rsid w:val="00C04D3F"/>
    <w:rsid w:val="00C171D5"/>
    <w:rsid w:val="00C1735D"/>
    <w:rsid w:val="00C24E98"/>
    <w:rsid w:val="00C400A5"/>
    <w:rsid w:val="00C42CF5"/>
    <w:rsid w:val="00C544D3"/>
    <w:rsid w:val="00C67773"/>
    <w:rsid w:val="00C72CBD"/>
    <w:rsid w:val="00C75552"/>
    <w:rsid w:val="00C849DA"/>
    <w:rsid w:val="00C8606B"/>
    <w:rsid w:val="00CB606D"/>
    <w:rsid w:val="00CD1FCF"/>
    <w:rsid w:val="00D029D2"/>
    <w:rsid w:val="00D04F41"/>
    <w:rsid w:val="00D065F8"/>
    <w:rsid w:val="00D1144C"/>
    <w:rsid w:val="00D201A0"/>
    <w:rsid w:val="00D21A62"/>
    <w:rsid w:val="00D3261B"/>
    <w:rsid w:val="00D445F3"/>
    <w:rsid w:val="00D60295"/>
    <w:rsid w:val="00D85D7F"/>
    <w:rsid w:val="00D92961"/>
    <w:rsid w:val="00D959E5"/>
    <w:rsid w:val="00D972B8"/>
    <w:rsid w:val="00DA3B46"/>
    <w:rsid w:val="00DA47F0"/>
    <w:rsid w:val="00DC6601"/>
    <w:rsid w:val="00DD109D"/>
    <w:rsid w:val="00DF0725"/>
    <w:rsid w:val="00DF7B79"/>
    <w:rsid w:val="00E27EE8"/>
    <w:rsid w:val="00E40229"/>
    <w:rsid w:val="00E4476A"/>
    <w:rsid w:val="00E4539C"/>
    <w:rsid w:val="00E50A67"/>
    <w:rsid w:val="00EA6851"/>
    <w:rsid w:val="00EB473B"/>
    <w:rsid w:val="00EE278F"/>
    <w:rsid w:val="00EF061F"/>
    <w:rsid w:val="00EF6E9B"/>
    <w:rsid w:val="00F276D4"/>
    <w:rsid w:val="00F3133B"/>
    <w:rsid w:val="00F33BCB"/>
    <w:rsid w:val="00F51494"/>
    <w:rsid w:val="00F56B70"/>
    <w:rsid w:val="00F65E17"/>
    <w:rsid w:val="00F7101C"/>
    <w:rsid w:val="00F74022"/>
    <w:rsid w:val="00F760B4"/>
    <w:rsid w:val="00FB4ABB"/>
    <w:rsid w:val="00FB4F03"/>
    <w:rsid w:val="00FB7E0D"/>
    <w:rsid w:val="00FD31CC"/>
    <w:rsid w:val="00FF5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C6B3-AD23-414C-AD5B-9C5405D5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7">
    <w:name w:val="toc 7"/>
    <w:link w:val="70"/>
    <w:uiPriority w:val="39"/>
    <w:pPr>
      <w:ind w:left="1200"/>
    </w:pPr>
  </w:style>
  <w:style w:type="character" w:customStyle="1" w:styleId="70">
    <w:name w:val="Оглавление 7 Знак"/>
    <w:link w:val="7"/>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
    <w:name w:val="Строгий1"/>
    <w:basedOn w:val="13"/>
    <w:link w:val="a7"/>
    <w:rPr>
      <w:b/>
    </w:rPr>
  </w:style>
  <w:style w:type="character" w:styleId="a7">
    <w:name w:val="Strong"/>
    <w:basedOn w:val="a0"/>
    <w:link w:val="12"/>
    <w:rPr>
      <w:b/>
    </w:rPr>
  </w:style>
  <w:style w:type="paragraph" w:styleId="31">
    <w:name w:val="toc 3"/>
    <w:link w:val="32"/>
    <w:uiPriority w:val="39"/>
    <w:pPr>
      <w:ind w:left="400"/>
    </w:pPr>
  </w:style>
  <w:style w:type="character" w:customStyle="1" w:styleId="32">
    <w:name w:val="Оглавление 3 Знак"/>
    <w:link w:val="31"/>
  </w:style>
  <w:style w:type="paragraph" w:customStyle="1" w:styleId="Style6">
    <w:name w:val="Style6"/>
    <w:basedOn w:val="a"/>
    <w:link w:val="Style60"/>
    <w:pPr>
      <w:widowControl w:val="0"/>
      <w:spacing w:line="276" w:lineRule="exact"/>
      <w:ind w:firstLine="710"/>
      <w:jc w:val="both"/>
    </w:pPr>
    <w:rPr>
      <w:rFonts w:ascii="Verdana" w:hAnsi="Verdana"/>
    </w:rPr>
  </w:style>
  <w:style w:type="character" w:customStyle="1" w:styleId="Style60">
    <w:name w:val="Style6"/>
    <w:basedOn w:val="1"/>
    <w:link w:val="Style6"/>
    <w:rPr>
      <w:rFonts w:ascii="Verdana" w:hAnsi="Verdana"/>
      <w:sz w:val="24"/>
    </w:rPr>
  </w:style>
  <w:style w:type="paragraph" w:customStyle="1" w:styleId="13">
    <w:name w:val="Основной шрифт абзаца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b/>
      <w:sz w:val="48"/>
    </w:rPr>
  </w:style>
  <w:style w:type="paragraph" w:customStyle="1" w:styleId="14">
    <w:name w:val="Гиперссылка1"/>
    <w:basedOn w:val="13"/>
    <w:link w:val="a8"/>
    <w:rPr>
      <w:color w:val="0000FF"/>
      <w:u w:val="single"/>
    </w:rPr>
  </w:style>
  <w:style w:type="character" w:styleId="a8">
    <w:name w:val="Hyperlink"/>
    <w:basedOn w:val="a0"/>
    <w:link w:val="14"/>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Style9">
    <w:name w:val="Style9"/>
    <w:basedOn w:val="a"/>
    <w:link w:val="Style90"/>
    <w:pPr>
      <w:widowControl w:val="0"/>
      <w:spacing w:line="278" w:lineRule="exact"/>
      <w:ind w:firstLine="907"/>
      <w:jc w:val="both"/>
    </w:pPr>
    <w:rPr>
      <w:rFonts w:ascii="Verdana" w:hAnsi="Verdana"/>
    </w:rPr>
  </w:style>
  <w:style w:type="character" w:customStyle="1" w:styleId="Style90">
    <w:name w:val="Style9"/>
    <w:basedOn w:val="1"/>
    <w:link w:val="Style9"/>
    <w:rPr>
      <w:rFonts w:ascii="Verdana" w:hAnsi="Verdana"/>
      <w:sz w:val="24"/>
    </w:rPr>
  </w:style>
  <w:style w:type="paragraph" w:styleId="9">
    <w:name w:val="toc 9"/>
    <w:link w:val="90"/>
    <w:uiPriority w:val="39"/>
    <w:pPr>
      <w:ind w:left="1600"/>
    </w:pPr>
  </w:style>
  <w:style w:type="character" w:customStyle="1" w:styleId="90">
    <w:name w:val="Оглавление 9 Знак"/>
    <w:link w:val="9"/>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blk">
    <w:name w:val="blk"/>
    <w:basedOn w:val="13"/>
    <w:link w:val="blk0"/>
  </w:style>
  <w:style w:type="character" w:customStyle="1" w:styleId="blk0">
    <w:name w:val="blk"/>
    <w:basedOn w:val="a0"/>
    <w:link w:val="blk"/>
  </w:style>
  <w:style w:type="paragraph" w:customStyle="1" w:styleId="s16">
    <w:name w:val="s_16"/>
    <w:basedOn w:val="a"/>
    <w:link w:val="s160"/>
    <w:pPr>
      <w:spacing w:beforeAutospacing="1" w:afterAutospacing="1"/>
    </w:pPr>
  </w:style>
  <w:style w:type="character" w:customStyle="1" w:styleId="s160">
    <w:name w:val="s_16"/>
    <w:basedOn w:val="1"/>
    <w:link w:val="s16"/>
    <w:rPr>
      <w:rFonts w:ascii="Times New Roman" w:hAnsi="Times New Roman"/>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ad">
    <w:name w:val="Subtitle"/>
    <w:link w:val="ae"/>
    <w:uiPriority w:val="11"/>
    <w:qFormat/>
    <w:rPr>
      <w:rFonts w:ascii="XO Thames" w:hAnsi="XO Thames"/>
      <w:i/>
      <w:color w:val="616161"/>
      <w:sz w:val="24"/>
    </w:rPr>
  </w:style>
  <w:style w:type="character" w:customStyle="1" w:styleId="ae">
    <w:name w:val="Подзаголовок Знак"/>
    <w:link w:val="ad"/>
    <w:rPr>
      <w:rFonts w:ascii="XO Thames" w:hAnsi="XO Thames"/>
      <w:i/>
      <w:color w:val="616161"/>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oc10">
    <w:name w:val="toc 10"/>
    <w:link w:val="toc100"/>
    <w:uiPriority w:val="39"/>
    <w:pPr>
      <w:ind w:left="1800"/>
    </w:pPr>
  </w:style>
  <w:style w:type="character" w:customStyle="1" w:styleId="toc100">
    <w:name w:val="toc 10"/>
    <w:link w:val="toc10"/>
  </w:style>
  <w:style w:type="paragraph" w:styleId="af">
    <w:name w:val="Title"/>
    <w:link w:val="af0"/>
    <w:uiPriority w:val="10"/>
    <w:qFormat/>
    <w:rPr>
      <w:rFonts w:ascii="XO Thames" w:hAnsi="XO Thames"/>
      <w:b/>
      <w:sz w:val="52"/>
    </w:rPr>
  </w:style>
  <w:style w:type="character" w:customStyle="1" w:styleId="af0">
    <w:name w:val="Название Знак"/>
    <w:link w:val="af"/>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FontStyle15">
    <w:name w:val="Font Style15"/>
    <w:basedOn w:val="13"/>
    <w:link w:val="FontStyle150"/>
    <w:rPr>
      <w:rFonts w:ascii="Times New Roman"/>
    </w:rPr>
  </w:style>
  <w:style w:type="character" w:customStyle="1" w:styleId="FontStyle150">
    <w:name w:val="Font Style15"/>
    <w:basedOn w:val="a0"/>
    <w:link w:val="FontStyle15"/>
    <w:rPr>
      <w:rFonts w:ascii="Times New Roman" w:hAnsi="Times New Roman"/>
      <w:color w:val="000000"/>
      <w:sz w:val="22"/>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endnote text"/>
    <w:basedOn w:val="a"/>
    <w:link w:val="af3"/>
    <w:uiPriority w:val="99"/>
    <w:semiHidden/>
    <w:unhideWhenUsed/>
    <w:rsid w:val="00D972B8"/>
    <w:rPr>
      <w:sz w:val="20"/>
    </w:rPr>
  </w:style>
  <w:style w:type="character" w:customStyle="1" w:styleId="af3">
    <w:name w:val="Текст концевой сноски Знак"/>
    <w:basedOn w:val="a0"/>
    <w:link w:val="af2"/>
    <w:uiPriority w:val="99"/>
    <w:semiHidden/>
    <w:rsid w:val="00D972B8"/>
    <w:rPr>
      <w:rFonts w:ascii="Times New Roman"/>
      <w:sz w:val="20"/>
    </w:rPr>
  </w:style>
  <w:style w:type="character" w:styleId="af4">
    <w:name w:val="endnote reference"/>
    <w:basedOn w:val="a0"/>
    <w:uiPriority w:val="99"/>
    <w:semiHidden/>
    <w:unhideWhenUsed/>
    <w:rsid w:val="00D972B8"/>
    <w:rPr>
      <w:vertAlign w:val="superscript"/>
    </w:rPr>
  </w:style>
  <w:style w:type="paragraph" w:customStyle="1" w:styleId="s1">
    <w:name w:val="s_1"/>
    <w:basedOn w:val="a"/>
    <w:rsid w:val="00C1735D"/>
    <w:pPr>
      <w:spacing w:before="100" w:beforeAutospacing="1" w:after="100" w:afterAutospacing="1"/>
    </w:pPr>
    <w:rPr>
      <w:color w:val="auto"/>
      <w:szCs w:val="24"/>
    </w:rPr>
  </w:style>
  <w:style w:type="paragraph" w:customStyle="1" w:styleId="s15">
    <w:name w:val="s_15"/>
    <w:basedOn w:val="a"/>
    <w:rsid w:val="005E65DD"/>
    <w:pPr>
      <w:spacing w:before="100" w:beforeAutospacing="1" w:after="100" w:afterAutospacing="1"/>
    </w:pPr>
    <w:rPr>
      <w:color w:val="auto"/>
      <w:szCs w:val="24"/>
    </w:rPr>
  </w:style>
  <w:style w:type="character" w:customStyle="1" w:styleId="s10">
    <w:name w:val="s_10"/>
    <w:basedOn w:val="a0"/>
    <w:rsid w:val="005E65DD"/>
  </w:style>
  <w:style w:type="paragraph" w:customStyle="1" w:styleId="s3">
    <w:name w:val="s_3"/>
    <w:basedOn w:val="a"/>
    <w:rsid w:val="000C6127"/>
    <w:pPr>
      <w:spacing w:before="100" w:beforeAutospacing="1" w:after="100" w:afterAutospacing="1"/>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81873">
      <w:bodyDiv w:val="1"/>
      <w:marLeft w:val="0"/>
      <w:marRight w:val="0"/>
      <w:marTop w:val="0"/>
      <w:marBottom w:val="0"/>
      <w:divBdr>
        <w:top w:val="none" w:sz="0" w:space="0" w:color="auto"/>
        <w:left w:val="none" w:sz="0" w:space="0" w:color="auto"/>
        <w:bottom w:val="none" w:sz="0" w:space="0" w:color="auto"/>
        <w:right w:val="none" w:sz="0" w:space="0" w:color="auto"/>
      </w:divBdr>
    </w:div>
    <w:div w:id="459110574">
      <w:bodyDiv w:val="1"/>
      <w:marLeft w:val="0"/>
      <w:marRight w:val="0"/>
      <w:marTop w:val="0"/>
      <w:marBottom w:val="0"/>
      <w:divBdr>
        <w:top w:val="none" w:sz="0" w:space="0" w:color="auto"/>
        <w:left w:val="none" w:sz="0" w:space="0" w:color="auto"/>
        <w:bottom w:val="none" w:sz="0" w:space="0" w:color="auto"/>
        <w:right w:val="none" w:sz="0" w:space="0" w:color="auto"/>
      </w:divBdr>
    </w:div>
    <w:div w:id="964701000">
      <w:bodyDiv w:val="1"/>
      <w:marLeft w:val="0"/>
      <w:marRight w:val="0"/>
      <w:marTop w:val="0"/>
      <w:marBottom w:val="0"/>
      <w:divBdr>
        <w:top w:val="none" w:sz="0" w:space="0" w:color="auto"/>
        <w:left w:val="none" w:sz="0" w:space="0" w:color="auto"/>
        <w:bottom w:val="none" w:sz="0" w:space="0" w:color="auto"/>
        <w:right w:val="none" w:sz="0" w:space="0" w:color="auto"/>
      </w:divBdr>
    </w:div>
    <w:div w:id="1171457065">
      <w:bodyDiv w:val="1"/>
      <w:marLeft w:val="0"/>
      <w:marRight w:val="0"/>
      <w:marTop w:val="0"/>
      <w:marBottom w:val="0"/>
      <w:divBdr>
        <w:top w:val="none" w:sz="0" w:space="0" w:color="auto"/>
        <w:left w:val="none" w:sz="0" w:space="0" w:color="auto"/>
        <w:bottom w:val="none" w:sz="0" w:space="0" w:color="auto"/>
        <w:right w:val="none" w:sz="0" w:space="0" w:color="auto"/>
      </w:divBdr>
      <w:divsChild>
        <w:div w:id="1230581918">
          <w:marLeft w:val="0"/>
          <w:marRight w:val="0"/>
          <w:marTop w:val="240"/>
          <w:marBottom w:val="240"/>
          <w:divBdr>
            <w:top w:val="none" w:sz="0" w:space="0" w:color="auto"/>
            <w:left w:val="none" w:sz="0" w:space="0" w:color="auto"/>
            <w:bottom w:val="none" w:sz="0" w:space="0" w:color="auto"/>
            <w:right w:val="none" w:sz="0" w:space="0" w:color="auto"/>
          </w:divBdr>
        </w:div>
      </w:divsChild>
    </w:div>
    <w:div w:id="1214853878">
      <w:bodyDiv w:val="1"/>
      <w:marLeft w:val="0"/>
      <w:marRight w:val="0"/>
      <w:marTop w:val="0"/>
      <w:marBottom w:val="0"/>
      <w:divBdr>
        <w:top w:val="none" w:sz="0" w:space="0" w:color="auto"/>
        <w:left w:val="none" w:sz="0" w:space="0" w:color="auto"/>
        <w:bottom w:val="none" w:sz="0" w:space="0" w:color="auto"/>
        <w:right w:val="none" w:sz="0" w:space="0" w:color="auto"/>
      </w:divBdr>
    </w:div>
    <w:div w:id="1456481338">
      <w:bodyDiv w:val="1"/>
      <w:marLeft w:val="0"/>
      <w:marRight w:val="0"/>
      <w:marTop w:val="0"/>
      <w:marBottom w:val="0"/>
      <w:divBdr>
        <w:top w:val="none" w:sz="0" w:space="0" w:color="auto"/>
        <w:left w:val="none" w:sz="0" w:space="0" w:color="auto"/>
        <w:bottom w:val="none" w:sz="0" w:space="0" w:color="auto"/>
        <w:right w:val="none" w:sz="0" w:space="0" w:color="auto"/>
      </w:divBdr>
    </w:div>
    <w:div w:id="15072826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http://publication.pravo.gov.ru/Document/View/000120220310001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AF86A-8CEA-41B8-8728-C208E02F5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9157</TotalTime>
  <Pages>7</Pages>
  <Words>3008</Words>
  <Characters>17149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Капустина Ольга Александровна</cp:lastModifiedBy>
  <cp:revision>100</cp:revision>
  <cp:lastPrinted>2022-06-28T09:03:00Z</cp:lastPrinted>
  <dcterms:created xsi:type="dcterms:W3CDTF">2018-10-17T07:14:00Z</dcterms:created>
  <dcterms:modified xsi:type="dcterms:W3CDTF">2022-07-04T07:58:00Z</dcterms:modified>
</cp:coreProperties>
</file>